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0E664" w14:textId="39B6ED97" w:rsidR="00F46C18" w:rsidRPr="00DD7D1B" w:rsidRDefault="00AC37A2" w:rsidP="5C6B1FFB">
      <w:pPr>
        <w:spacing w:line="288" w:lineRule="auto"/>
        <w:ind w:right="-180"/>
      </w:pPr>
      <w:r>
        <w:rPr>
          <w:noProof/>
        </w:rPr>
        <w:drawing>
          <wp:anchor distT="0" distB="0" distL="114300" distR="114300" simplePos="0" relativeHeight="251662336" behindDoc="1" locked="0" layoutInCell="1" allowOverlap="1" wp14:anchorId="2B2B489B" wp14:editId="39C58502">
            <wp:simplePos x="0" y="0"/>
            <wp:positionH relativeFrom="column">
              <wp:posOffset>-76200</wp:posOffset>
            </wp:positionH>
            <wp:positionV relativeFrom="page">
              <wp:posOffset>419100</wp:posOffset>
            </wp:positionV>
            <wp:extent cx="1810385" cy="987425"/>
            <wp:effectExtent l="0" t="0" r="0" b="3175"/>
            <wp:wrapTight wrapText="bothSides">
              <wp:wrapPolygon edited="0">
                <wp:start x="0" y="0"/>
                <wp:lineTo x="0" y="21253"/>
                <wp:lineTo x="21365" y="21253"/>
                <wp:lineTo x="21365" y="0"/>
                <wp:lineTo x="0" y="0"/>
              </wp:wrapPolygon>
            </wp:wrapTight>
            <wp:docPr id="113132010" name="Picture 11313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810385" cy="987425"/>
                    </a:xfrm>
                    <a:prstGeom prst="rect">
                      <a:avLst/>
                    </a:prstGeom>
                  </pic:spPr>
                </pic:pic>
              </a:graphicData>
            </a:graphic>
          </wp:anchor>
        </w:drawing>
      </w:r>
    </w:p>
    <w:p w14:paraId="2C9EE3E8" w14:textId="42810203" w:rsidR="00F46C18" w:rsidRPr="00DD7D1B" w:rsidRDefault="00F46C18" w:rsidP="5C6B1FFB">
      <w:pPr>
        <w:spacing w:line="288" w:lineRule="auto"/>
        <w:ind w:right="-180"/>
        <w:rPr>
          <w:rFonts w:ascii="Lub Dub Medium" w:hAnsi="Lub Dub Medium" w:cs="Arial"/>
          <w:b/>
          <w:bCs/>
          <w:color w:val="000000"/>
          <w:sz w:val="32"/>
          <w:szCs w:val="32"/>
        </w:rPr>
      </w:pPr>
    </w:p>
    <w:p w14:paraId="3D4A49EA" w14:textId="77777777" w:rsidR="00C238F8" w:rsidRDefault="00C238F8" w:rsidP="00240D1B">
      <w:pPr>
        <w:ind w:right="-180"/>
        <w:rPr>
          <w:rFonts w:ascii="Lub Dub Medium" w:hAnsi="Lub Dub Medium" w:cs="Arial"/>
          <w:b/>
          <w:color w:val="000000"/>
          <w:sz w:val="28"/>
          <w:szCs w:val="28"/>
        </w:rPr>
      </w:pPr>
    </w:p>
    <w:p w14:paraId="46FDEA37" w14:textId="77777777" w:rsidR="007C5875" w:rsidRDefault="007C5875" w:rsidP="00240D1B">
      <w:pPr>
        <w:ind w:right="-180"/>
        <w:rPr>
          <w:rFonts w:ascii="Lub Dub Medium" w:hAnsi="Lub Dub Medium" w:cs="Arial"/>
          <w:b/>
          <w:color w:val="000000"/>
          <w:sz w:val="28"/>
          <w:szCs w:val="28"/>
        </w:rPr>
      </w:pPr>
    </w:p>
    <w:p w14:paraId="61219E4B" w14:textId="7FE8C27D" w:rsidR="00F46C18" w:rsidRPr="00DD7D1B" w:rsidRDefault="00321B55" w:rsidP="00240D1B">
      <w:pPr>
        <w:ind w:right="-180"/>
        <w:rPr>
          <w:rFonts w:cs="Arial"/>
          <w:b/>
          <w:color w:val="000000"/>
          <w:sz w:val="28"/>
          <w:szCs w:val="28"/>
        </w:rPr>
      </w:pPr>
      <w:r>
        <w:rPr>
          <w:b/>
          <w:color w:val="000000"/>
          <w:sz w:val="28"/>
        </w:rPr>
        <w:t>6 trên 10 phụ nữ tại Hoa Kỳ được dự báo sẽ mắc ít nhất một loại bệnh tim mạch vào năm 2050</w:t>
      </w:r>
    </w:p>
    <w:p w14:paraId="01E011A5" w14:textId="2CA66DBD" w:rsidR="00F46C18" w:rsidRPr="00240D1B" w:rsidRDefault="009A221C" w:rsidP="00240D1B">
      <w:pPr>
        <w:pStyle w:val="Footer"/>
        <w:tabs>
          <w:tab w:val="clear" w:pos="4320"/>
          <w:tab w:val="clear" w:pos="8640"/>
          <w:tab w:val="left" w:pos="360"/>
        </w:tabs>
        <w:outlineLvl w:val="0"/>
        <w:rPr>
          <w:rFonts w:cs="Arial"/>
          <w:sz w:val="24"/>
          <w:szCs w:val="24"/>
        </w:rPr>
      </w:pPr>
      <w:r>
        <w:rPr>
          <w:b/>
          <w:sz w:val="24"/>
        </w:rPr>
        <w:t>Theo một tuyên bố khoa học mới của American Heart Association, mối đe dọa từ bệnh tim và đột quỵ đang gia tăng đáng kể ở phụ nữ và trẻ em gái khi tỷ lệ các yếu tố sức khỏe như huyết áp cao, tiểu đường và béo phì ngày càng tăng</w:t>
      </w:r>
    </w:p>
    <w:p w14:paraId="702D6BAF" w14:textId="77777777" w:rsidR="0004714C" w:rsidRDefault="0004714C" w:rsidP="002365CB">
      <w:pPr>
        <w:tabs>
          <w:tab w:val="left" w:pos="360"/>
        </w:tabs>
        <w:outlineLvl w:val="0"/>
        <w:rPr>
          <w:rFonts w:ascii="Lub Dub Medium" w:hAnsi="Lub Dub Medium" w:cs="Arial"/>
          <w:b/>
          <w:sz w:val="22"/>
          <w:szCs w:val="22"/>
        </w:rPr>
      </w:pPr>
    </w:p>
    <w:p w14:paraId="0C119853" w14:textId="25B534AE" w:rsidR="00F46C18" w:rsidRPr="00546FCC" w:rsidRDefault="0004714C" w:rsidP="00240D1B">
      <w:pPr>
        <w:tabs>
          <w:tab w:val="left" w:pos="360"/>
        </w:tabs>
        <w:outlineLvl w:val="0"/>
        <w:rPr>
          <w:rFonts w:cs="Arial"/>
          <w:b/>
          <w:sz w:val="22"/>
          <w:szCs w:val="22"/>
        </w:rPr>
      </w:pPr>
      <w:r>
        <w:rPr>
          <w:b/>
          <w:sz w:val="22"/>
        </w:rPr>
        <w:t>Điểm nổi bật của Tuyên bố:</w:t>
      </w:r>
    </w:p>
    <w:p w14:paraId="42A508BE" w14:textId="2E6B2274" w:rsidR="00B42B80" w:rsidRDefault="00052FEC" w:rsidP="00240D1B">
      <w:pPr>
        <w:pStyle w:val="ListParagraph"/>
        <w:numPr>
          <w:ilvl w:val="0"/>
          <w:numId w:val="2"/>
        </w:numPr>
        <w:contextualSpacing w:val="0"/>
        <w:rPr>
          <w:rFonts w:cs="Arial"/>
          <w:color w:val="000000" w:themeColor="text1"/>
          <w:sz w:val="22"/>
          <w:szCs w:val="22"/>
        </w:rPr>
      </w:pPr>
      <w:r>
        <w:rPr>
          <w:color w:val="000000" w:themeColor="text1"/>
          <w:sz w:val="22"/>
        </w:rPr>
        <w:t>Trong 25 năm tới, số lượng phụ nữ sống chung với bệnh tim mạch dự kiến sẽ tăng mạnh, khi gần 60% phụ nữ tại Hoa Kỳ có thể bị huyết áp cao vào năm 2050, tăng so với khoảng 5 trên 10 người được báo cáo trước đó vào năm 2020, theo các dự báo được nêu trong một tuyên bố khoa học mới của American Heart Association.</w:t>
      </w:r>
    </w:p>
    <w:p w14:paraId="747D7B5C" w14:textId="6FDD18CF" w:rsidR="00230B55" w:rsidRDefault="00230B55" w:rsidP="00240D1B">
      <w:pPr>
        <w:pStyle w:val="ListParagraph"/>
        <w:numPr>
          <w:ilvl w:val="0"/>
          <w:numId w:val="2"/>
        </w:numPr>
        <w:contextualSpacing w:val="0"/>
        <w:rPr>
          <w:rFonts w:cs="Arial"/>
          <w:color w:val="000000" w:themeColor="text1"/>
          <w:sz w:val="22"/>
          <w:szCs w:val="22"/>
        </w:rPr>
      </w:pPr>
      <w:r>
        <w:rPr>
          <w:color w:val="000000" w:themeColor="text1"/>
          <w:sz w:val="22"/>
        </w:rPr>
        <w:t>Sự gia tăng bệnh tim mạch cũng sẽ được thúc đẩy bởi sự gia tăng của các yếu tố sức khỏe khác như tiểu đường và béo phì.</w:t>
      </w:r>
    </w:p>
    <w:p w14:paraId="28B4E699" w14:textId="5F15766F" w:rsidR="00367512" w:rsidRPr="00BB40BF" w:rsidRDefault="00230B55" w:rsidP="00240D1B">
      <w:pPr>
        <w:pStyle w:val="ListParagraph"/>
        <w:numPr>
          <w:ilvl w:val="0"/>
          <w:numId w:val="2"/>
        </w:numPr>
        <w:contextualSpacing w:val="0"/>
        <w:rPr>
          <w:rFonts w:cs="Arial"/>
          <w:color w:val="000000" w:themeColor="text1"/>
          <w:sz w:val="22"/>
          <w:szCs w:val="22"/>
        </w:rPr>
      </w:pPr>
      <w:r>
        <w:rPr>
          <w:color w:val="000000" w:themeColor="text1"/>
          <w:sz w:val="22"/>
        </w:rPr>
        <w:t>Xu hướng này thậm chí sẽ ảnh hưởng đến các thế hệ trẻ hơn khi gần 32% trẻ em gái từ 2 đến 19 tuổi có thể bị béo phì vào năm 2050.</w:t>
      </w:r>
    </w:p>
    <w:p w14:paraId="44732E56" w14:textId="77777777" w:rsidR="00F46C18" w:rsidRPr="00C8609D" w:rsidRDefault="00F46C18" w:rsidP="002365CB">
      <w:pPr>
        <w:tabs>
          <w:tab w:val="left" w:pos="360"/>
          <w:tab w:val="left" w:pos="4410"/>
        </w:tabs>
        <w:rPr>
          <w:rFonts w:ascii="Lub Dub Medium" w:hAnsi="Lub Dub Medium" w:cs="Arial"/>
          <w:b/>
          <w:color w:val="000000"/>
          <w:sz w:val="22"/>
          <w:szCs w:val="22"/>
        </w:rPr>
      </w:pPr>
    </w:p>
    <w:p w14:paraId="11C569E8" w14:textId="123CF8D9" w:rsidR="00F46C18" w:rsidRPr="00240D1B" w:rsidRDefault="00F46C18" w:rsidP="00240D1B">
      <w:pPr>
        <w:tabs>
          <w:tab w:val="left" w:pos="360"/>
          <w:tab w:val="left" w:pos="4410"/>
        </w:tabs>
        <w:spacing w:line="288" w:lineRule="auto"/>
        <w:rPr>
          <w:rFonts w:cs="Arial"/>
          <w:b/>
          <w:bCs/>
          <w:sz w:val="22"/>
          <w:szCs w:val="22"/>
        </w:rPr>
      </w:pPr>
      <w:r>
        <w:rPr>
          <w:b/>
          <w:color w:val="000000" w:themeColor="text1"/>
          <w:sz w:val="22"/>
        </w:rPr>
        <w:t xml:space="preserve">Bị cấm công bố cho đến 4 giờ sáng giờ CT/5 giờ sáng giờ ET, Thứ Tư, ngày </w:t>
      </w:r>
      <w:r>
        <w:rPr>
          <w:b/>
          <w:sz w:val="22"/>
        </w:rPr>
        <w:t>25 tháng 2 năm 2026</w:t>
      </w:r>
    </w:p>
    <w:p w14:paraId="5D7C9E2E" w14:textId="77777777" w:rsidR="00F46C18" w:rsidRPr="00240D1B" w:rsidRDefault="00F46C18" w:rsidP="00240D1B">
      <w:pPr>
        <w:spacing w:line="288" w:lineRule="auto"/>
        <w:ind w:right="-180"/>
        <w:rPr>
          <w:rFonts w:ascii="Lub Dub Medium" w:hAnsi="Lub Dub Medium" w:cs="Arial"/>
          <w:color w:val="000000"/>
          <w:sz w:val="22"/>
          <w:szCs w:val="22"/>
        </w:rPr>
      </w:pPr>
    </w:p>
    <w:p w14:paraId="46396F0C" w14:textId="14006AD4" w:rsidR="00196CB5" w:rsidRPr="00240D1B" w:rsidRDefault="001D446D" w:rsidP="00240D1B">
      <w:pPr>
        <w:spacing w:line="288" w:lineRule="auto"/>
        <w:rPr>
          <w:rFonts w:eastAsia="Lub Dub Medium" w:cs="Lub Dub Medium"/>
          <w:sz w:val="22"/>
          <w:szCs w:val="22"/>
        </w:rPr>
      </w:pPr>
      <w:r>
        <w:rPr>
          <w:color w:val="000000" w:themeColor="text1"/>
          <w:sz w:val="22"/>
        </w:rPr>
        <w:t xml:space="preserve">DALLAS, ngày 25 tháng 2 năm 2026 — Được thúc đẩy bởi tỷ lệ </w:t>
      </w:r>
      <w:hyperlink r:id="rId13" w:history="1">
        <w:r>
          <w:rPr>
            <w:rStyle w:val="Hyperlink"/>
            <w:sz w:val="22"/>
          </w:rPr>
          <w:t>huyết áp cao</w:t>
        </w:r>
      </w:hyperlink>
      <w:r>
        <w:t xml:space="preserve"> </w:t>
      </w:r>
      <w:r>
        <w:rPr>
          <w:color w:val="000000" w:themeColor="text1"/>
          <w:sz w:val="22"/>
        </w:rPr>
        <w:t xml:space="preserve">(trang web bằng tiếng Anh), gần 6 trên 10 phụ nữ tại Hoa Kỳ sẽ mắc một dạng  </w:t>
      </w:r>
      <w:hyperlink r:id="rId14" w:history="1">
        <w:r>
          <w:rPr>
            <w:rStyle w:val="Hyperlink"/>
            <w:sz w:val="22"/>
          </w:rPr>
          <w:t>bệnh tim mạch</w:t>
        </w:r>
      </w:hyperlink>
      <w:r>
        <w:rPr>
          <w:color w:val="000000" w:themeColor="text1"/>
          <w:sz w:val="22"/>
        </w:rPr>
        <w:t xml:space="preserve"> (trang web bằng tiếng Anh) (CVD) trong 25 năm tới, theo một tuyên bố khoa học mới được công bố</w:t>
      </w:r>
      <w:r>
        <w:rPr>
          <w:sz w:val="22"/>
        </w:rPr>
        <w:t xml:space="preserve"> hôm nay trên </w:t>
      </w:r>
      <w:hyperlink r:id="rId15" w:history="1">
        <w:r>
          <w:rPr>
            <w:rStyle w:val="Hyperlink"/>
            <w:b/>
            <w:sz w:val="22"/>
          </w:rPr>
          <w:t>Circulation</w:t>
        </w:r>
      </w:hyperlink>
      <w:r>
        <w:t xml:space="preserve"> </w:t>
      </w:r>
      <w:r>
        <w:rPr>
          <w:color w:val="000000" w:themeColor="text1"/>
          <w:sz w:val="22"/>
        </w:rPr>
        <w:t>(trang web bằng tiếng Anh)</w:t>
      </w:r>
      <w:r>
        <w:rPr>
          <w:b/>
          <w:sz w:val="22"/>
        </w:rPr>
        <w:t>,</w:t>
      </w:r>
      <w:r>
        <w:rPr>
          <w:sz w:val="22"/>
        </w:rPr>
        <w:t xml:space="preserve"> tạp chí hàng đầu được bình duyệt của American Heart Association, một tổ chức toàn cầu đang thay đổi tương lai sức khỏe cho tất cả mọi người.</w:t>
      </w:r>
    </w:p>
    <w:p w14:paraId="0B9EAE86" w14:textId="77777777" w:rsidR="00321B55" w:rsidRPr="00240D1B" w:rsidRDefault="00321B55" w:rsidP="00240D1B">
      <w:pPr>
        <w:spacing w:line="288" w:lineRule="auto"/>
        <w:rPr>
          <w:rFonts w:ascii="Lub Dub Medium" w:eastAsia="Lub Dub Medium" w:hAnsi="Lub Dub Medium" w:cs="Lub Dub Medium"/>
          <w:sz w:val="22"/>
          <w:szCs w:val="22"/>
        </w:rPr>
      </w:pPr>
    </w:p>
    <w:p w14:paraId="6DA67FF5" w14:textId="3D1EF1DE" w:rsidR="00321B55" w:rsidRPr="00240D1B" w:rsidRDefault="00321B55" w:rsidP="00240D1B">
      <w:pPr>
        <w:spacing w:line="288" w:lineRule="auto"/>
        <w:rPr>
          <w:rFonts w:eastAsia="Lub Dub Medium" w:cs="Lub Dub Medium"/>
          <w:sz w:val="22"/>
          <w:szCs w:val="22"/>
        </w:rPr>
      </w:pPr>
      <w:hyperlink r:id="rId16" w:history="1">
        <w:r>
          <w:rPr>
            <w:rStyle w:val="Hyperlink"/>
            <w:i/>
            <w:sz w:val="22"/>
          </w:rPr>
          <w:t>Dự báo Gánh nặng Bệnh Tim mạch và Đột quỵ tại Hoa Kỳ đến năm 2050 ở Phụ nữ: Tuyên bố Khoa học từ American Heart Association</w:t>
        </w:r>
      </w:hyperlink>
      <w:r>
        <w:rPr>
          <w:sz w:val="22"/>
        </w:rPr>
        <w:t xml:space="preserve"> </w:t>
      </w:r>
      <w:r>
        <w:rPr>
          <w:color w:val="000000" w:themeColor="text1"/>
          <w:sz w:val="22"/>
        </w:rPr>
        <w:t xml:space="preserve">(trang web bằng tiếng Anh) </w:t>
      </w:r>
      <w:r>
        <w:rPr>
          <w:sz w:val="22"/>
        </w:rPr>
        <w:t xml:space="preserve">xây dựng dựa trên </w:t>
      </w:r>
      <w:hyperlink r:id="rId17" w:history="1">
        <w:r>
          <w:rPr>
            <w:rStyle w:val="Hyperlink"/>
            <w:sz w:val="22"/>
          </w:rPr>
          <w:t xml:space="preserve">các nghiên cứu trước đây của Hiệp hội </w:t>
        </w:r>
      </w:hyperlink>
      <w:r>
        <w:rPr>
          <w:sz w:val="22"/>
        </w:rPr>
        <w:t xml:space="preserve"> </w:t>
      </w:r>
      <w:r>
        <w:rPr>
          <w:color w:val="000000" w:themeColor="text1"/>
          <w:sz w:val="22"/>
        </w:rPr>
        <w:t xml:space="preserve">(trang web bằng tiếng Anh) </w:t>
      </w:r>
      <w:r>
        <w:rPr>
          <w:sz w:val="22"/>
        </w:rPr>
        <w:t>nhằm đánh giá các dự báo về tỷ lệ hiện mắc bệnh tim mạch trong tương lai ở phụ nữ và gánh nặng kinh tế tiếp theo dựa trên bối cảnh hiện tại.</w:t>
      </w:r>
    </w:p>
    <w:p w14:paraId="22055228" w14:textId="77777777" w:rsidR="006A5298" w:rsidRPr="00240D1B" w:rsidRDefault="006A5298" w:rsidP="00240D1B">
      <w:pPr>
        <w:spacing w:line="288" w:lineRule="auto"/>
        <w:rPr>
          <w:rFonts w:ascii="Lub Dub Medium" w:eastAsia="Lub Dub Medium" w:hAnsi="Lub Dub Medium" w:cs="Lub Dub Medium"/>
          <w:sz w:val="22"/>
          <w:szCs w:val="22"/>
        </w:rPr>
      </w:pPr>
    </w:p>
    <w:p w14:paraId="1AE2146E" w14:textId="61F5E48F" w:rsidR="00D02D38" w:rsidRDefault="000F39F7" w:rsidP="00C238F8">
      <w:pPr>
        <w:spacing w:line="288" w:lineRule="auto"/>
        <w:rPr>
          <w:rFonts w:eastAsia="Lub Dub Medium" w:cs="Lub Dub Medium"/>
          <w:sz w:val="22"/>
          <w:szCs w:val="22"/>
        </w:rPr>
      </w:pPr>
      <w:r>
        <w:rPr>
          <w:sz w:val="22"/>
        </w:rPr>
        <w:t>“Một trong ba phụ nữ sẽ tử vong do bệnh tim mạch — đó có thể là bà của bạn, mẹ của bạn hoặc con gái của bạn”, Chủ tịch tình nguyện của American Heart Association phụ trách nhóm soạn thảo tuyên bố, Karen E. Joynt Maddox, M.D., M.P.H., FAHA, giáo sư y học và y tế công cộng đồng thời là đồng giám đốc Trung tâm Thúc đẩy Nghiên cứu Dịch vụ Y tế, Chính sách &amp; Kinh tế Y tế tại Trường Y Washington University tại St. Louis, cho biết. “Ngoài ra, hơn 62 triệu phụ nữ tại Hoa Kỳ đang sống chung với một dạng bệnh tim mạch và điều đó đi kèm với chi phí ít nhất 200 tỷ USD mỗi năm. Các ước tính của chúng tôi cho thấy nếu tiếp tục theo xu hướng hiện tại, những con số này sẽ tăng đáng kể trong 25 đến 30 năm tới”.</w:t>
      </w:r>
    </w:p>
    <w:p w14:paraId="3CEB5F59" w14:textId="77777777" w:rsidR="00D02D38" w:rsidRDefault="00D02D38" w:rsidP="00C238F8">
      <w:pPr>
        <w:spacing w:line="288" w:lineRule="auto"/>
        <w:rPr>
          <w:rFonts w:ascii="Lub Dub Medium" w:eastAsia="Lub Dub Medium" w:hAnsi="Lub Dub Medium" w:cs="Lub Dub Medium"/>
          <w:sz w:val="22"/>
          <w:szCs w:val="22"/>
        </w:rPr>
      </w:pPr>
    </w:p>
    <w:p w14:paraId="249ACE92" w14:textId="2DCFA7B6" w:rsidR="000F39F7" w:rsidRPr="00240D1B" w:rsidRDefault="00ED7EC7" w:rsidP="00C238F8">
      <w:pPr>
        <w:spacing w:line="288" w:lineRule="auto"/>
        <w:rPr>
          <w:rFonts w:eastAsia="Lub Dub Medium" w:cs="Lub Dub Medium"/>
          <w:sz w:val="22"/>
          <w:szCs w:val="22"/>
        </w:rPr>
      </w:pPr>
      <w:r>
        <w:rPr>
          <w:sz w:val="22"/>
        </w:rPr>
        <w:t xml:space="preserve">Các phát hiện từ báo cáo cho thấy sự gia tăng đáng kể ở phụ nữ đối với tất cả các loại bệnh tim mạch, bao gồm </w:t>
      </w:r>
      <w:hyperlink r:id="rId18" w:history="1">
        <w:r>
          <w:rPr>
            <w:rStyle w:val="Hyperlink"/>
            <w:sz w:val="22"/>
          </w:rPr>
          <w:t>bệnh tim</w:t>
        </w:r>
      </w:hyperlink>
      <w:r>
        <w:t xml:space="preserve"> </w:t>
      </w:r>
      <w:r>
        <w:rPr>
          <w:color w:val="000000" w:themeColor="text1"/>
          <w:sz w:val="22"/>
        </w:rPr>
        <w:t>(trang web bằng tiếng Anh)</w:t>
      </w:r>
      <w:r>
        <w:rPr>
          <w:sz w:val="22"/>
        </w:rPr>
        <w:t xml:space="preserve">, </w:t>
      </w:r>
      <w:hyperlink r:id="rId19" w:history="1">
        <w:r>
          <w:rPr>
            <w:rStyle w:val="Hyperlink"/>
            <w:sz w:val="22"/>
          </w:rPr>
          <w:t>suy tim</w:t>
        </w:r>
      </w:hyperlink>
      <w:r>
        <w:t xml:space="preserve"> </w:t>
      </w:r>
      <w:r>
        <w:rPr>
          <w:color w:val="000000" w:themeColor="text1"/>
          <w:sz w:val="22"/>
        </w:rPr>
        <w:t>(trang web bằng tiếng Anh)</w:t>
      </w:r>
      <w:r>
        <w:rPr>
          <w:sz w:val="22"/>
        </w:rPr>
        <w:t xml:space="preserve">, </w:t>
      </w:r>
      <w:hyperlink r:id="rId20" w:history="1">
        <w:r>
          <w:rPr>
            <w:rStyle w:val="Hyperlink"/>
            <w:sz w:val="22"/>
          </w:rPr>
          <w:t>rung nhĩ</w:t>
        </w:r>
      </w:hyperlink>
      <w:r>
        <w:rPr>
          <w:sz w:val="22"/>
        </w:rPr>
        <w:t xml:space="preserve"> </w:t>
      </w:r>
      <w:r>
        <w:rPr>
          <w:color w:val="000000" w:themeColor="text1"/>
          <w:sz w:val="22"/>
        </w:rPr>
        <w:t xml:space="preserve">(trang web bằng tiếng Anh) </w:t>
      </w:r>
      <w:r>
        <w:rPr>
          <w:sz w:val="22"/>
        </w:rPr>
        <w:t xml:space="preserve">và </w:t>
      </w:r>
      <w:hyperlink r:id="rId21" w:history="1">
        <w:r>
          <w:rPr>
            <w:rStyle w:val="Hyperlink"/>
            <w:sz w:val="22"/>
          </w:rPr>
          <w:t>đột quỵ</w:t>
        </w:r>
      </w:hyperlink>
      <w:r>
        <w:t xml:space="preserve"> </w:t>
      </w:r>
      <w:r>
        <w:rPr>
          <w:color w:val="000000" w:themeColor="text1"/>
          <w:sz w:val="22"/>
        </w:rPr>
        <w:t>(trang web bằng tiếng Anh)</w:t>
      </w:r>
      <w:r>
        <w:rPr>
          <w:sz w:val="22"/>
        </w:rPr>
        <w:t xml:space="preserve">. Sự gia tăng cũng được dự báo ở phụ nữ đối </w:t>
      </w:r>
      <w:r>
        <w:rPr>
          <w:sz w:val="22"/>
        </w:rPr>
        <w:lastRenderedPageBreak/>
        <w:t xml:space="preserve">với nhiều yếu tố sức khỏe chính góp phần gây bệnh tim mạch, bao gồm huyết áp cao, </w:t>
      </w:r>
      <w:hyperlink r:id="rId22" w:history="1">
        <w:r>
          <w:rPr>
            <w:rStyle w:val="Hyperlink"/>
            <w:sz w:val="22"/>
          </w:rPr>
          <w:t>béo phì</w:t>
        </w:r>
      </w:hyperlink>
      <w:r>
        <w:rPr>
          <w:sz w:val="22"/>
        </w:rPr>
        <w:t xml:space="preserve"> </w:t>
      </w:r>
      <w:r>
        <w:rPr>
          <w:color w:val="000000" w:themeColor="text1"/>
          <w:sz w:val="22"/>
        </w:rPr>
        <w:t xml:space="preserve">(trang web bằng tiếng Anh) </w:t>
      </w:r>
      <w:r>
        <w:rPr>
          <w:sz w:val="22"/>
        </w:rPr>
        <w:t xml:space="preserve">và </w:t>
      </w:r>
      <w:hyperlink r:id="rId23" w:history="1">
        <w:r>
          <w:rPr>
            <w:rStyle w:val="Hyperlink"/>
            <w:sz w:val="22"/>
          </w:rPr>
          <w:t>tiểu đường</w:t>
        </w:r>
      </w:hyperlink>
      <w:r>
        <w:t xml:space="preserve"> </w:t>
      </w:r>
      <w:r>
        <w:rPr>
          <w:color w:val="000000" w:themeColor="text1"/>
          <w:sz w:val="22"/>
        </w:rPr>
        <w:t>(trang web bằng tiếng Anh)</w:t>
      </w:r>
      <w:r>
        <w:rPr>
          <w:sz w:val="22"/>
        </w:rPr>
        <w:t xml:space="preserve">. </w:t>
      </w:r>
    </w:p>
    <w:p w14:paraId="55CDD325" w14:textId="77777777" w:rsidR="000F39F7" w:rsidRPr="00240D1B" w:rsidRDefault="000F39F7" w:rsidP="00240D1B">
      <w:pPr>
        <w:spacing w:line="288" w:lineRule="auto"/>
        <w:rPr>
          <w:rFonts w:ascii="Lub Dub Medium" w:eastAsia="Lub Dub Medium" w:hAnsi="Lub Dub Medium" w:cs="Lub Dub Medium"/>
          <w:sz w:val="22"/>
          <w:szCs w:val="22"/>
        </w:rPr>
      </w:pPr>
    </w:p>
    <w:p w14:paraId="72FD02EE" w14:textId="0DB98CC9" w:rsidR="00545C42" w:rsidRPr="00240D1B" w:rsidRDefault="006211E1" w:rsidP="00240D1B">
      <w:pPr>
        <w:spacing w:line="288" w:lineRule="auto"/>
        <w:rPr>
          <w:rFonts w:eastAsia="Lub Dub Medium" w:cs="Lub Dub Medium"/>
          <w:sz w:val="22"/>
          <w:szCs w:val="22"/>
        </w:rPr>
      </w:pPr>
      <w:r>
        <w:rPr>
          <w:sz w:val="22"/>
        </w:rPr>
        <w:t>Joynt Maddox cho biết điều đáng lo ngại hơn nữa là:</w:t>
      </w:r>
    </w:p>
    <w:p w14:paraId="0C00679D" w14:textId="1D698386" w:rsidR="006A5298" w:rsidRPr="00240D1B" w:rsidRDefault="00C014BA" w:rsidP="00240D1B">
      <w:pPr>
        <w:pStyle w:val="ListParagraph"/>
        <w:numPr>
          <w:ilvl w:val="0"/>
          <w:numId w:val="3"/>
        </w:numPr>
        <w:spacing w:line="288" w:lineRule="auto"/>
        <w:contextualSpacing w:val="0"/>
        <w:rPr>
          <w:rFonts w:eastAsia="Lub Dub Medium" w:cs="Lub Dub Medium"/>
          <w:sz w:val="22"/>
          <w:szCs w:val="22"/>
        </w:rPr>
      </w:pPr>
      <w:r>
        <w:rPr>
          <w:sz w:val="22"/>
        </w:rPr>
        <w:t>Tỷ lệ hiện mắc của một số yếu tố sức khỏe cũng đang gia tăng ở trẻ em gái từ 2-19 tuổi.</w:t>
      </w:r>
    </w:p>
    <w:p w14:paraId="5933D113" w14:textId="572ABB92" w:rsidR="00545C42" w:rsidRPr="00240D1B" w:rsidRDefault="00545C42" w:rsidP="00240D1B">
      <w:pPr>
        <w:pStyle w:val="ListParagraph"/>
        <w:numPr>
          <w:ilvl w:val="0"/>
          <w:numId w:val="3"/>
        </w:numPr>
        <w:spacing w:line="288" w:lineRule="auto"/>
        <w:contextualSpacing w:val="0"/>
        <w:rPr>
          <w:rFonts w:eastAsia="Lub Dub Medium" w:cs="Lub Dub Medium"/>
          <w:sz w:val="22"/>
          <w:szCs w:val="22"/>
        </w:rPr>
      </w:pPr>
      <w:r>
        <w:rPr>
          <w:sz w:val="22"/>
        </w:rPr>
        <w:t>Mức tăng thậm chí còn phổ biến hơn ở phụ nữ và trẻ em gái xác định là người American Indian/Alaska Native, người da đen, người Hispanic hoặc người đa chủng tộc.</w:t>
      </w:r>
    </w:p>
    <w:p w14:paraId="02A948C1" w14:textId="77777777" w:rsidR="006A5298" w:rsidRPr="00240D1B" w:rsidRDefault="006A5298" w:rsidP="00240D1B">
      <w:pPr>
        <w:spacing w:line="288" w:lineRule="auto"/>
        <w:rPr>
          <w:rFonts w:ascii="Lub Dub Medium" w:eastAsia="Lub Dub Medium" w:hAnsi="Lub Dub Medium" w:cs="Lub Dub Medium"/>
          <w:sz w:val="22"/>
          <w:szCs w:val="22"/>
        </w:rPr>
      </w:pPr>
    </w:p>
    <w:p w14:paraId="7E2A1206" w14:textId="525326C9" w:rsidR="006154DC" w:rsidRPr="00240D1B" w:rsidRDefault="006A5298" w:rsidP="00240D1B">
      <w:pPr>
        <w:spacing w:line="288" w:lineRule="auto"/>
        <w:rPr>
          <w:rFonts w:eastAsia="Lub Dub Medium" w:cs="Lub Dub Medium"/>
          <w:sz w:val="22"/>
          <w:szCs w:val="22"/>
        </w:rPr>
      </w:pPr>
      <w:r>
        <w:rPr>
          <w:sz w:val="22"/>
        </w:rPr>
        <w:t>“Bệnh tim mạch là nguyên nhân gây tử vong hàng đầu ở phụ nữ và vẫn là nguy cơ sức khỏe số 1 của họ”, Stacey E. Rosen, M.D., FAHA, Chủ tịch tình nguyện của American Heart Association và Giám đốc điều hành Viện Sức khỏe Phụ nữ Katz đồng thời là Phó Chủ tịch cấp cao phụ trách sức khỏe phụ nữ tại Northwell Health ở Thành phố New York, cho biết. “Mặc dù nhiều người có thể nghĩ rằng các tình trạng như huyết áp cao chỉ xảy ra ở phụ nữ lớn tuổi, nhưng chúng ta biết rằng điều này không đúng. Chúng ta biết rằng các yếu tố góp phần gây bệnh tim và đột quỵ bắt đầu từ rất sớm trong cuộc đời, ngay cả ở phụ nữ và trẻ em gái trẻ tuổi. Tác động thậm chí còn lớn hơn ở những người chịu ảnh hưởng của các yếu tố xã hội bất lợi đối với sức khỏe như nghèo đói, trình độ học vấn thấp, sống ở vùng nông thôn và các căng thẳng tâm lý xã hội khác. Việc xác định các xu hướng được nêu trong báo cáo này là yếu tố then chốt để tạo ra những thay đổi có ý nghĩa nhằm đảo ngược xu hướng này.”</w:t>
      </w:r>
    </w:p>
    <w:p w14:paraId="11829477" w14:textId="77777777" w:rsidR="006154DC" w:rsidRPr="00240D1B" w:rsidRDefault="006154DC" w:rsidP="00240D1B">
      <w:pPr>
        <w:spacing w:line="288" w:lineRule="auto"/>
        <w:rPr>
          <w:rFonts w:ascii="Lub Dub Medium" w:eastAsia="Lub Dub Medium" w:hAnsi="Lub Dub Medium" w:cs="Lub Dub Medium"/>
          <w:sz w:val="22"/>
          <w:szCs w:val="22"/>
        </w:rPr>
      </w:pPr>
    </w:p>
    <w:p w14:paraId="47F1BF53" w14:textId="28891FB2" w:rsidR="00EF3680" w:rsidRDefault="003715AE" w:rsidP="00240D1B">
      <w:pPr>
        <w:spacing w:line="288" w:lineRule="auto"/>
        <w:rPr>
          <w:rFonts w:eastAsia="Lub Dub Medium" w:cs="Lub Dub Medium"/>
          <w:b/>
          <w:bCs/>
          <w:sz w:val="22"/>
          <w:szCs w:val="22"/>
        </w:rPr>
      </w:pPr>
      <w:r>
        <w:rPr>
          <w:b/>
          <w:sz w:val="22"/>
        </w:rPr>
        <w:t>Theo số liệu</w:t>
      </w:r>
    </w:p>
    <w:p w14:paraId="2109ECED" w14:textId="77777777" w:rsidR="00240D1B" w:rsidRPr="00240D1B" w:rsidRDefault="00240D1B" w:rsidP="00240D1B">
      <w:pPr>
        <w:spacing w:line="288" w:lineRule="auto"/>
        <w:rPr>
          <w:rFonts w:ascii="Lub Dub Medium" w:eastAsia="Lub Dub Medium" w:hAnsi="Lub Dub Medium" w:cs="Lub Dub Medium"/>
          <w:b/>
          <w:bCs/>
          <w:sz w:val="22"/>
          <w:szCs w:val="22"/>
        </w:rPr>
      </w:pPr>
    </w:p>
    <w:p w14:paraId="0AAB5700" w14:textId="1D6AC72D" w:rsidR="006154DC" w:rsidRPr="00240D1B" w:rsidRDefault="006A0CF9" w:rsidP="00240D1B">
      <w:pPr>
        <w:spacing w:line="288" w:lineRule="auto"/>
        <w:rPr>
          <w:rFonts w:eastAsia="Lub Dub Medium" w:cs="Lub Dub Medium"/>
          <w:sz w:val="22"/>
          <w:szCs w:val="22"/>
        </w:rPr>
      </w:pPr>
      <w:r>
        <w:rPr>
          <w:sz w:val="22"/>
        </w:rPr>
        <w:t>Báo cáo cho thấy rằng, nếu các xu hướng hiện tại tiếp diễn, đến năm 2050:</w:t>
      </w:r>
    </w:p>
    <w:p w14:paraId="598B65F7" w14:textId="58B9A83D" w:rsidR="006A0CF9" w:rsidRPr="00240D1B" w:rsidRDefault="006A0CF9" w:rsidP="00240D1B">
      <w:pPr>
        <w:pStyle w:val="ListParagraph"/>
        <w:numPr>
          <w:ilvl w:val="0"/>
          <w:numId w:val="4"/>
        </w:numPr>
        <w:spacing w:line="288" w:lineRule="auto"/>
        <w:contextualSpacing w:val="0"/>
        <w:rPr>
          <w:rFonts w:eastAsia="Lub Dub Medium" w:cs="Lub Dub Medium"/>
          <w:sz w:val="22"/>
          <w:szCs w:val="22"/>
        </w:rPr>
      </w:pPr>
      <w:r>
        <w:rPr>
          <w:sz w:val="22"/>
        </w:rPr>
        <w:t>Gần 60% phụ nữ sẽ bị huyết áp cao, so với chưa đến một nửa hiện nay.</w:t>
      </w:r>
    </w:p>
    <w:p w14:paraId="60939FF9" w14:textId="1B580421" w:rsidR="006A0CF9" w:rsidRPr="00240D1B" w:rsidRDefault="006A0CF9" w:rsidP="00240D1B">
      <w:pPr>
        <w:pStyle w:val="ListParagraph"/>
        <w:numPr>
          <w:ilvl w:val="0"/>
          <w:numId w:val="4"/>
        </w:numPr>
        <w:spacing w:line="288" w:lineRule="auto"/>
        <w:contextualSpacing w:val="0"/>
        <w:rPr>
          <w:rFonts w:eastAsia="Lub Dub Medium" w:cs="Lub Dub Medium"/>
          <w:sz w:val="22"/>
          <w:szCs w:val="22"/>
        </w:rPr>
      </w:pPr>
      <w:r>
        <w:rPr>
          <w:sz w:val="22"/>
        </w:rPr>
        <w:t>Hơn 25% phụ nữ sẽ mắc tiểu đường, so với khoảng 15% hiện nay.</w:t>
      </w:r>
    </w:p>
    <w:p w14:paraId="5C844045" w14:textId="69BEE30B" w:rsidR="006A0CF9" w:rsidRPr="00240D1B" w:rsidRDefault="006A0CF9" w:rsidP="00240D1B">
      <w:pPr>
        <w:pStyle w:val="ListParagraph"/>
        <w:numPr>
          <w:ilvl w:val="0"/>
          <w:numId w:val="4"/>
        </w:numPr>
        <w:spacing w:line="288" w:lineRule="auto"/>
        <w:contextualSpacing w:val="0"/>
        <w:rPr>
          <w:rFonts w:eastAsia="Lub Dub Medium" w:cs="Lub Dub Medium"/>
          <w:sz w:val="22"/>
          <w:szCs w:val="22"/>
        </w:rPr>
      </w:pPr>
      <w:r>
        <w:rPr>
          <w:sz w:val="22"/>
        </w:rPr>
        <w:t>Hơn 60% phụ nữ sẽ bị béo phì, so với khoảng 44% hiện nay.</w:t>
      </w:r>
    </w:p>
    <w:p w14:paraId="6C59345D" w14:textId="77777777" w:rsidR="006A0CF9" w:rsidRPr="00240D1B" w:rsidRDefault="006A0CF9" w:rsidP="00240D1B">
      <w:pPr>
        <w:spacing w:line="288" w:lineRule="auto"/>
        <w:rPr>
          <w:rFonts w:ascii="Lub Dub Medium" w:eastAsia="Lub Dub Medium" w:hAnsi="Lub Dub Medium" w:cs="Lub Dub Medium"/>
          <w:sz w:val="22"/>
          <w:szCs w:val="22"/>
        </w:rPr>
      </w:pPr>
    </w:p>
    <w:p w14:paraId="5089F40B" w14:textId="3F69C6C9" w:rsidR="007364DE" w:rsidRPr="00240D1B" w:rsidRDefault="007364DE" w:rsidP="00240D1B">
      <w:pPr>
        <w:spacing w:line="288" w:lineRule="auto"/>
        <w:rPr>
          <w:rFonts w:eastAsia="Lub Dub Medium" w:cs="Lub Dub Medium"/>
          <w:sz w:val="22"/>
          <w:szCs w:val="22"/>
        </w:rPr>
      </w:pPr>
      <w:r>
        <w:rPr>
          <w:sz w:val="22"/>
        </w:rPr>
        <w:t>Các dự báo ở phụ nữ da màu cho thấy một số mức tăng lớn nhất; đến năm 2050:</w:t>
      </w:r>
    </w:p>
    <w:p w14:paraId="5AA1D926" w14:textId="2467DBD9" w:rsidR="007364DE" w:rsidRPr="00240D1B" w:rsidRDefault="00602511" w:rsidP="00240D1B">
      <w:pPr>
        <w:pStyle w:val="ListParagraph"/>
        <w:numPr>
          <w:ilvl w:val="0"/>
          <w:numId w:val="4"/>
        </w:numPr>
        <w:spacing w:line="288" w:lineRule="auto"/>
        <w:contextualSpacing w:val="0"/>
        <w:rPr>
          <w:rFonts w:eastAsia="Lub Dub Medium" w:cs="Lub Dub Medium"/>
          <w:sz w:val="22"/>
          <w:szCs w:val="22"/>
        </w:rPr>
      </w:pPr>
      <w:r>
        <w:rPr>
          <w:sz w:val="22"/>
        </w:rPr>
        <w:t>Huyết áp cao sẽ tăng nhiều nhất ở phụ nữ Hispanic, tăng hơn 15%.</w:t>
      </w:r>
    </w:p>
    <w:p w14:paraId="7B91942C" w14:textId="57FBD446" w:rsidR="006F549E" w:rsidRPr="00240D1B" w:rsidRDefault="009362E0" w:rsidP="00240D1B">
      <w:pPr>
        <w:pStyle w:val="ListParagraph"/>
        <w:numPr>
          <w:ilvl w:val="0"/>
          <w:numId w:val="4"/>
        </w:numPr>
        <w:spacing w:line="288" w:lineRule="auto"/>
        <w:contextualSpacing w:val="0"/>
        <w:rPr>
          <w:rFonts w:eastAsia="Lub Dub Medium" w:cs="Lub Dub Medium"/>
          <w:sz w:val="22"/>
          <w:szCs w:val="22"/>
        </w:rPr>
      </w:pPr>
      <w:r>
        <w:rPr>
          <w:sz w:val="22"/>
        </w:rPr>
        <w:t xml:space="preserve">Béo phì sẽ tăng nhiều nhất ở phụ nữ châu Á, tăng gần 26%. </w:t>
      </w:r>
    </w:p>
    <w:p w14:paraId="31F5D2FD" w14:textId="6E2F7479" w:rsidR="007364DE" w:rsidRPr="00240D1B" w:rsidRDefault="006F549E" w:rsidP="00240D1B">
      <w:pPr>
        <w:pStyle w:val="ListParagraph"/>
        <w:numPr>
          <w:ilvl w:val="0"/>
          <w:numId w:val="4"/>
        </w:numPr>
        <w:spacing w:line="288" w:lineRule="auto"/>
        <w:contextualSpacing w:val="0"/>
        <w:rPr>
          <w:rFonts w:eastAsia="Lub Dub Medium" w:cs="Lub Dub Medium"/>
          <w:sz w:val="22"/>
          <w:szCs w:val="22"/>
        </w:rPr>
      </w:pPr>
      <w:r>
        <w:rPr>
          <w:sz w:val="22"/>
        </w:rPr>
        <w:t>Tỷ lệ hiện mắc các yếu tố sức khỏe liên quan đến CVD phần lớn sẽ vẫn cao nhất ở phụ nữ da đen. Hơn 70% phụ nữ da đen sẽ bị huyết áp cao, hơn 71% sẽ bị béo phì và gần 28% sẽ mắc tiểu đường.</w:t>
      </w:r>
    </w:p>
    <w:p w14:paraId="1826B01B" w14:textId="77777777" w:rsidR="006F549E" w:rsidRPr="00240D1B" w:rsidRDefault="006F549E" w:rsidP="00240D1B">
      <w:pPr>
        <w:spacing w:line="288" w:lineRule="auto"/>
        <w:rPr>
          <w:rFonts w:ascii="Lub Dub Medium" w:eastAsia="Lub Dub Medium" w:hAnsi="Lub Dub Medium" w:cs="Lub Dub Medium"/>
          <w:sz w:val="22"/>
          <w:szCs w:val="22"/>
        </w:rPr>
      </w:pPr>
    </w:p>
    <w:p w14:paraId="0FB384A3" w14:textId="48714C56" w:rsidR="005248EE" w:rsidRPr="00240D1B" w:rsidRDefault="005248EE" w:rsidP="00240D1B">
      <w:pPr>
        <w:spacing w:line="288" w:lineRule="auto"/>
        <w:rPr>
          <w:rFonts w:eastAsia="Lub Dub Medium" w:cs="Lub Dub Medium"/>
          <w:sz w:val="22"/>
          <w:szCs w:val="22"/>
        </w:rPr>
      </w:pPr>
      <w:r>
        <w:rPr>
          <w:sz w:val="22"/>
        </w:rPr>
        <w:t>Trong khi phụ nữ lớn tuổi vẫn tiếp tục có một số tỷ lệ bệnh tim mạch và yếu tố nguy cơ liên quan cao nhất, tỷ lệ này cũng sẽ tăng đáng kể ở phụ nữ trẻ. Đến năm 2025:</w:t>
      </w:r>
    </w:p>
    <w:p w14:paraId="5F074286" w14:textId="0E0198D2" w:rsidR="00D77D90" w:rsidRPr="00240D1B" w:rsidRDefault="00781137" w:rsidP="00240D1B">
      <w:pPr>
        <w:pStyle w:val="ListParagraph"/>
        <w:numPr>
          <w:ilvl w:val="0"/>
          <w:numId w:val="5"/>
        </w:numPr>
        <w:spacing w:line="288" w:lineRule="auto"/>
        <w:contextualSpacing w:val="0"/>
        <w:rPr>
          <w:rFonts w:eastAsia="Lub Dub Medium" w:cs="Lub Dub Medium"/>
          <w:sz w:val="22"/>
          <w:szCs w:val="22"/>
        </w:rPr>
      </w:pPr>
      <w:r>
        <w:rPr>
          <w:sz w:val="22"/>
        </w:rPr>
        <w:t>Gần một phần ba phụ nữ từ 22-44 tuổi sẽ mắc một dạng bệnh tim mạch nào đó, so với dưới 1 trên 4 hiện nay.</w:t>
      </w:r>
    </w:p>
    <w:p w14:paraId="6A45EBC7" w14:textId="6908D3B0" w:rsidR="005248EE" w:rsidRPr="00240D1B" w:rsidRDefault="00284815" w:rsidP="00240D1B">
      <w:pPr>
        <w:pStyle w:val="ListParagraph"/>
        <w:numPr>
          <w:ilvl w:val="0"/>
          <w:numId w:val="5"/>
        </w:numPr>
        <w:spacing w:line="288" w:lineRule="auto"/>
        <w:contextualSpacing w:val="0"/>
        <w:rPr>
          <w:rFonts w:eastAsia="Lub Dub Medium" w:cs="Lub Dub Medium"/>
          <w:sz w:val="22"/>
          <w:szCs w:val="22"/>
        </w:rPr>
      </w:pPr>
      <w:r>
        <w:rPr>
          <w:sz w:val="22"/>
        </w:rPr>
        <w:t>Tỷ lệ tiểu đường ở phụ nữ 22-44 tuổi sẽ tăng hơn gấp đôi, từ 6% lên gần 16%.</w:t>
      </w:r>
    </w:p>
    <w:p w14:paraId="062D0B52" w14:textId="19FAA6BA" w:rsidR="006D76F6" w:rsidRPr="00240D1B" w:rsidRDefault="006D76F6" w:rsidP="00240D1B">
      <w:pPr>
        <w:pStyle w:val="ListParagraph"/>
        <w:numPr>
          <w:ilvl w:val="0"/>
          <w:numId w:val="5"/>
        </w:numPr>
        <w:spacing w:line="288" w:lineRule="auto"/>
        <w:contextualSpacing w:val="0"/>
        <w:rPr>
          <w:rFonts w:eastAsia="Lub Dub Medium" w:cs="Lub Dub Medium"/>
          <w:sz w:val="22"/>
          <w:szCs w:val="22"/>
        </w:rPr>
      </w:pPr>
      <w:r>
        <w:rPr>
          <w:sz w:val="22"/>
        </w:rPr>
        <w:t>Hơn một phần ba phụ nữ 22-44 tuổi sẽ bị huyết áp cao, tăng hơn 11%.</w:t>
      </w:r>
    </w:p>
    <w:p w14:paraId="580FDBCF" w14:textId="3FDAEBB0" w:rsidR="006D76F6" w:rsidRPr="00240D1B" w:rsidRDefault="006D76F6" w:rsidP="00240D1B">
      <w:pPr>
        <w:pStyle w:val="ListParagraph"/>
        <w:numPr>
          <w:ilvl w:val="0"/>
          <w:numId w:val="5"/>
        </w:numPr>
        <w:spacing w:line="288" w:lineRule="auto"/>
        <w:contextualSpacing w:val="0"/>
        <w:rPr>
          <w:rFonts w:eastAsia="Lub Dub Medium" w:cs="Lub Dub Medium"/>
          <w:sz w:val="22"/>
          <w:szCs w:val="22"/>
        </w:rPr>
      </w:pPr>
      <w:r>
        <w:rPr>
          <w:sz w:val="22"/>
        </w:rPr>
        <w:t>Hơn 1 trên 6 phụ nữ 22-44 tuổi sẽ bị béo phì, tăng hơn 18%.</w:t>
      </w:r>
    </w:p>
    <w:p w14:paraId="2DAFA708" w14:textId="0FC31009" w:rsidR="002040C3" w:rsidRPr="00240D1B" w:rsidRDefault="002040C3" w:rsidP="00240D1B">
      <w:pPr>
        <w:spacing w:line="288" w:lineRule="auto"/>
        <w:rPr>
          <w:rFonts w:ascii="Lub Dub Medium" w:eastAsia="Lub Dub Medium" w:hAnsi="Lub Dub Medium" w:cs="Lub Dub Medium"/>
          <w:sz w:val="22"/>
          <w:szCs w:val="22"/>
        </w:rPr>
      </w:pPr>
    </w:p>
    <w:p w14:paraId="59F4A6AF" w14:textId="4C9088AB" w:rsidR="002040C3" w:rsidRPr="00240D1B" w:rsidRDefault="002040C3" w:rsidP="00240D1B">
      <w:pPr>
        <w:spacing w:line="288" w:lineRule="auto"/>
        <w:rPr>
          <w:rFonts w:eastAsia="Lub Dub Medium" w:cs="Lub Dub Medium"/>
          <w:sz w:val="22"/>
          <w:szCs w:val="22"/>
        </w:rPr>
      </w:pPr>
      <w:r>
        <w:rPr>
          <w:sz w:val="22"/>
        </w:rPr>
        <w:t>Báo cáo cũng xem xét các yếu tố nguy cơ sức khỏe tim mạch ở trẻ em gái:</w:t>
      </w:r>
    </w:p>
    <w:p w14:paraId="68F3AFF9" w14:textId="474953E4" w:rsidR="00A234DD" w:rsidRPr="00240D1B" w:rsidRDefault="00A3063A" w:rsidP="00240D1B">
      <w:pPr>
        <w:pStyle w:val="ListParagraph"/>
        <w:numPr>
          <w:ilvl w:val="0"/>
          <w:numId w:val="6"/>
        </w:numPr>
        <w:spacing w:line="288" w:lineRule="auto"/>
        <w:contextualSpacing w:val="0"/>
        <w:rPr>
          <w:rFonts w:eastAsia="Lub Dub Medium" w:cs="Lub Dub Medium"/>
          <w:sz w:val="22"/>
          <w:szCs w:val="22"/>
        </w:rPr>
      </w:pPr>
      <w:r>
        <w:rPr>
          <w:sz w:val="22"/>
        </w:rPr>
        <w:t>Đến năm 2050, gần 32% trẻ em gái từ 2-19 tuổi sẽ bị béo phì, tăng hơn 12%.</w:t>
      </w:r>
    </w:p>
    <w:p w14:paraId="00E6BF45" w14:textId="2759E6D3" w:rsidR="00A234DD" w:rsidRPr="00240D1B" w:rsidRDefault="00A234DD" w:rsidP="00240D1B">
      <w:pPr>
        <w:pStyle w:val="ListParagraph"/>
        <w:numPr>
          <w:ilvl w:val="0"/>
          <w:numId w:val="6"/>
        </w:numPr>
        <w:spacing w:line="288" w:lineRule="auto"/>
        <w:contextualSpacing w:val="0"/>
        <w:rPr>
          <w:rFonts w:eastAsia="Lub Dub Medium" w:cs="Lub Dub Medium"/>
          <w:sz w:val="22"/>
          <w:szCs w:val="22"/>
        </w:rPr>
      </w:pPr>
      <w:r>
        <w:rPr>
          <w:sz w:val="22"/>
        </w:rPr>
        <w:lastRenderedPageBreak/>
        <w:t>Điều này có thể do hơn 60% trong số các trẻ em gái này có mức hoạt động thể chất không đủ và hơn một nửa có chế độ ăn uống kém lành mạnh, các tỷ lệ này được dự báo chỉ cải thiện nhẹ trong những thập kỷ tới.</w:t>
      </w:r>
    </w:p>
    <w:p w14:paraId="012361C5" w14:textId="51E1D6CE" w:rsidR="00A3063A" w:rsidRPr="00240D1B" w:rsidRDefault="00A3063A" w:rsidP="00240D1B">
      <w:pPr>
        <w:pStyle w:val="ListParagraph"/>
        <w:numPr>
          <w:ilvl w:val="0"/>
          <w:numId w:val="6"/>
        </w:numPr>
        <w:spacing w:line="288" w:lineRule="auto"/>
        <w:contextualSpacing w:val="0"/>
        <w:rPr>
          <w:rFonts w:eastAsia="Lub Dub Medium" w:cs="Lub Dub Medium"/>
          <w:sz w:val="22"/>
          <w:szCs w:val="22"/>
        </w:rPr>
      </w:pPr>
      <w:r>
        <w:rPr>
          <w:sz w:val="22"/>
        </w:rPr>
        <w:t>Tương tự phụ nữ, các tỷ lệ này thường cao hơn ở trẻ em gái da màu, đặc biệt là trẻ em gái da đen — trong đó 40% sẽ bị béo phì vào năm 2050.</w:t>
      </w:r>
    </w:p>
    <w:p w14:paraId="4502D637" w14:textId="77777777" w:rsidR="006F549E" w:rsidRPr="00240D1B" w:rsidRDefault="006F549E" w:rsidP="00240D1B">
      <w:pPr>
        <w:spacing w:line="288" w:lineRule="auto"/>
        <w:rPr>
          <w:rFonts w:ascii="Lub Dub Medium" w:eastAsia="Lub Dub Medium" w:hAnsi="Lub Dub Medium" w:cs="Lub Dub Medium"/>
          <w:sz w:val="22"/>
          <w:szCs w:val="22"/>
        </w:rPr>
      </w:pPr>
    </w:p>
    <w:p w14:paraId="54DFA35C" w14:textId="002349B8" w:rsidR="00EF3680" w:rsidRPr="00240D1B" w:rsidRDefault="00781137" w:rsidP="00240D1B">
      <w:pPr>
        <w:spacing w:line="288" w:lineRule="auto"/>
        <w:rPr>
          <w:rFonts w:eastAsia="Lub Dub Medium" w:cs="Lub Dub Medium"/>
          <w:sz w:val="22"/>
          <w:szCs w:val="22"/>
        </w:rPr>
      </w:pPr>
      <w:r>
        <w:rPr>
          <w:sz w:val="22"/>
        </w:rPr>
        <w:t>“Xu hướng gia tăng nguy cơ sức khỏe ở trẻ em gái và phụ nữ trẻ đặc biệt đáng lo ngại, vì điều đó cho thấy họ sẽ phải đối mặt với các vấn đề sức khỏe mạn tính trong phần lớn cuộc đời. Phụ nữ vốn đã có nguy cơ cao hơn đối với nhiều tình trạng sức khỏe này do các yếu tố đặc thù riêng của họ trong suốt vòng đời”, Rosen cho biết. “Những thay đổi sức khỏe đáng kể trong thai kỳ, giai đoạn tiền mãn kinh và mãn kinh khiến việc theo dõi chặt chẽ sự gia tăng các yếu tố nguy cơ sức khỏe trong những thời điểm này trở nên đặc biệt quan trọng”.</w:t>
      </w:r>
    </w:p>
    <w:p w14:paraId="3C2C8275" w14:textId="77777777" w:rsidR="00644D66" w:rsidRPr="00240D1B" w:rsidRDefault="00644D66" w:rsidP="00240D1B">
      <w:pPr>
        <w:spacing w:line="288" w:lineRule="auto"/>
        <w:rPr>
          <w:rFonts w:ascii="Lub Dub Medium" w:eastAsia="Lub Dub Medium" w:hAnsi="Lub Dub Medium" w:cs="Lub Dub Medium"/>
          <w:b/>
          <w:bCs/>
          <w:sz w:val="22"/>
          <w:szCs w:val="22"/>
        </w:rPr>
      </w:pPr>
    </w:p>
    <w:p w14:paraId="2BD1D166" w14:textId="51BF8A61" w:rsidR="00781137" w:rsidRDefault="00694D6B" w:rsidP="00240D1B">
      <w:pPr>
        <w:spacing w:line="288" w:lineRule="auto"/>
        <w:rPr>
          <w:rFonts w:eastAsia="Lub Dub Medium" w:cs="Lub Dub Medium"/>
          <w:b/>
          <w:bCs/>
          <w:sz w:val="22"/>
          <w:szCs w:val="22"/>
        </w:rPr>
      </w:pPr>
      <w:r>
        <w:rPr>
          <w:b/>
          <w:sz w:val="22"/>
        </w:rPr>
        <w:t>Triển vọng tích cực</w:t>
      </w:r>
    </w:p>
    <w:p w14:paraId="6B284CA4" w14:textId="77777777" w:rsidR="00240D1B" w:rsidRPr="00240D1B" w:rsidRDefault="00240D1B" w:rsidP="00240D1B">
      <w:pPr>
        <w:spacing w:line="288" w:lineRule="auto"/>
        <w:rPr>
          <w:rFonts w:ascii="Lub Dub Medium" w:eastAsia="Lub Dub Medium" w:hAnsi="Lub Dub Medium" w:cs="Lub Dub Medium"/>
          <w:b/>
          <w:bCs/>
          <w:sz w:val="22"/>
          <w:szCs w:val="22"/>
        </w:rPr>
      </w:pPr>
    </w:p>
    <w:p w14:paraId="730243D6" w14:textId="558F228B" w:rsidR="00694D6B" w:rsidRPr="00240D1B" w:rsidRDefault="00694D6B" w:rsidP="00240D1B">
      <w:pPr>
        <w:spacing w:line="288" w:lineRule="auto"/>
        <w:rPr>
          <w:rFonts w:eastAsia="Lub Dub Medium" w:cs="Lub Dub Medium"/>
          <w:sz w:val="22"/>
          <w:szCs w:val="22"/>
        </w:rPr>
      </w:pPr>
      <w:r>
        <w:rPr>
          <w:sz w:val="22"/>
        </w:rPr>
        <w:t xml:space="preserve">Vẫn có một số tín hiệu tích cực khi tỷ lệ cholesterol cao được dự báo sẽ giảm ở gần như tất cả các nhóm phụ nữ. Ngoài ra, cũng dự kiến có những cải thiện trong một số hành vi sức khỏe ảnh hưởng đến CVD, bao gồm ăn uống lành mạnh hơn, tăng hoạt động thể chất và giảm hút thuốc. </w:t>
      </w:r>
    </w:p>
    <w:p w14:paraId="59495240" w14:textId="77777777" w:rsidR="006211E1" w:rsidRPr="00240D1B" w:rsidRDefault="006211E1" w:rsidP="00240D1B">
      <w:pPr>
        <w:spacing w:line="288" w:lineRule="auto"/>
        <w:rPr>
          <w:rFonts w:ascii="Lub Dub Medium" w:eastAsia="Lub Dub Medium" w:hAnsi="Lub Dub Medium" w:cs="Lub Dub Medium"/>
          <w:sz w:val="22"/>
          <w:szCs w:val="22"/>
        </w:rPr>
      </w:pPr>
    </w:p>
    <w:p w14:paraId="3226E6DF" w14:textId="6FE41F1B" w:rsidR="006211E1" w:rsidRPr="00240D1B" w:rsidRDefault="006211E1" w:rsidP="00240D1B">
      <w:pPr>
        <w:spacing w:line="288" w:lineRule="auto"/>
        <w:rPr>
          <w:rFonts w:eastAsia="Lub Dub Medium" w:cs="Lub Dub Medium"/>
          <w:sz w:val="22"/>
          <w:szCs w:val="22"/>
        </w:rPr>
      </w:pPr>
      <w:r>
        <w:rPr>
          <w:sz w:val="22"/>
        </w:rPr>
        <w:t>“Chúng ta biết rằng mọi người đang sống lâu hơn khi các tình trạng sức khỏe được quản lý tốt hơn. Với tư cách là cộng đồng y khoa, chúng ta đã làm rất tốt trong việc giảm số ca tử vong do các biến cố tim mạch lớn như nhồi máu cơ tim và đột quỵ, nhưng các dữ liệu này cho thấy chúng ta cần thực sự tái tập trung nỗ lực vào sức khỏe, thể trạng và phòng ngừa”, Joynt Maddox cho biết. “Chúng ta cần ngăn ngừa trẻ em gái và phụ nữ phát triển các yếu tố nguy cơ tim mạch để họ có thể sống lâu, khỏe mạnh và không mắc bệnh tim mạch, và điều đó đòi hỏi phải chủ động tập trung vào sức khỏe tim mạch tối ưu trong suốt vòng đời.”</w:t>
      </w:r>
    </w:p>
    <w:p w14:paraId="5C5DD2DD" w14:textId="77777777" w:rsidR="0018761E" w:rsidRPr="00240D1B" w:rsidRDefault="0018761E" w:rsidP="00240D1B">
      <w:pPr>
        <w:spacing w:line="288" w:lineRule="auto"/>
        <w:rPr>
          <w:rFonts w:ascii="Lub Dub Medium" w:eastAsia="Lub Dub Medium" w:hAnsi="Lub Dub Medium" w:cs="Lub Dub Medium"/>
          <w:sz w:val="22"/>
          <w:szCs w:val="22"/>
        </w:rPr>
      </w:pPr>
    </w:p>
    <w:p w14:paraId="4884720D" w14:textId="48333E89" w:rsidR="0018761E" w:rsidRPr="00240D1B" w:rsidRDefault="00255C83" w:rsidP="00240D1B">
      <w:pPr>
        <w:spacing w:line="288" w:lineRule="auto"/>
        <w:rPr>
          <w:rFonts w:eastAsia="Lub Dub Medium" w:cs="Lub Dub Medium"/>
          <w:sz w:val="22"/>
          <w:szCs w:val="22"/>
        </w:rPr>
      </w:pPr>
      <w:r>
        <w:t>American Heart Association</w:t>
      </w:r>
      <w:r>
        <w:rPr>
          <w:sz w:val="22"/>
        </w:rPr>
        <w:t xml:space="preserve"> định nghĩa sức khỏe tối ưu thông qua</w:t>
      </w:r>
      <w:r>
        <w:t xml:space="preserve"> </w:t>
      </w:r>
      <w:hyperlink r:id="rId24" w:history="1">
        <w:r>
          <w:rPr>
            <w:rStyle w:val="Hyperlink"/>
            <w:sz w:val="22"/>
          </w:rPr>
          <w:t>Life’s Essential 8™</w:t>
        </w:r>
      </w:hyperlink>
      <w:r>
        <w:rPr>
          <w:sz w:val="22"/>
        </w:rPr>
        <w:t xml:space="preserve"> </w:t>
      </w:r>
      <w:r>
        <w:rPr>
          <w:color w:val="000000" w:themeColor="text1"/>
          <w:sz w:val="22"/>
        </w:rPr>
        <w:t xml:space="preserve">(trang web bằng tiếng Anh) </w:t>
      </w:r>
      <w:r>
        <w:rPr>
          <w:sz w:val="22"/>
        </w:rPr>
        <w:t xml:space="preserve">— bốn hành vi sức khỏe (ăn uống tốt hơn, vận động nhiều hơn, bỏ thuốc lá và ngủ lành mạnh) và bốn yếu tố sức khỏe (quản lý cân nặng, kiểm soát cholesterol, kiểm soát đường huyết và kiểm soát huyết áp). </w:t>
      </w:r>
    </w:p>
    <w:p w14:paraId="55DCC274" w14:textId="77777777" w:rsidR="004B5384" w:rsidRPr="00240D1B" w:rsidRDefault="004B5384" w:rsidP="00240D1B">
      <w:pPr>
        <w:spacing w:line="288" w:lineRule="auto"/>
        <w:rPr>
          <w:rFonts w:ascii="Lub Dub Medium" w:eastAsia="Lub Dub Medium" w:hAnsi="Lub Dub Medium" w:cs="Lub Dub Medium"/>
          <w:sz w:val="22"/>
          <w:szCs w:val="22"/>
        </w:rPr>
      </w:pPr>
    </w:p>
    <w:p w14:paraId="14C8A726" w14:textId="311FA9B3" w:rsidR="00D24BC0" w:rsidRPr="00240D1B" w:rsidRDefault="00E453A5" w:rsidP="00240D1B">
      <w:pPr>
        <w:spacing w:line="288" w:lineRule="auto"/>
        <w:rPr>
          <w:rFonts w:eastAsia="Lub Dub Medium" w:cs="Lub Dub Medium"/>
          <w:sz w:val="22"/>
          <w:szCs w:val="22"/>
        </w:rPr>
      </w:pPr>
      <w:r>
        <w:rPr>
          <w:sz w:val="22"/>
        </w:rPr>
        <w:t>“Các chỉ số sức khỏe tim mạch lý tưởng này dựa trên nghiên cứu khoa học sâu rộng cho thấy phần lớn — lên tới 80% — bệnh tim và đột quỵ có thể được phòng ngừa”, Rosen cho biết. “Tôi thích gọi Life’s Essential 8 là một ‘toa thuốc’ cho sức khỏe. Và một trong những điều thú vị nhất là chúng tôi đã xây dựng hướng dẫn phù hợp cho các chỉ số này theo từng giai đoạn khác nhau trong cuộc đời người phụ nữ — từ thời thơ ấu đến giai đoạn mãn kinh và sau đó. Báo cáo này dự báo một tương lai đáng lo ngại, tuy nhiên vẫn chưa quá muộn để bắt đầu những bước đầu tiên hướng tới kết quả sức khỏe tốt hơn.”</w:t>
      </w:r>
    </w:p>
    <w:p w14:paraId="275C1D6F" w14:textId="77777777" w:rsidR="003045E6" w:rsidRPr="00240D1B" w:rsidRDefault="003045E6" w:rsidP="00240D1B">
      <w:pPr>
        <w:spacing w:line="288" w:lineRule="auto"/>
        <w:rPr>
          <w:rFonts w:ascii="Lub Dub Medium" w:eastAsia="Lub Dub Medium" w:hAnsi="Lub Dub Medium" w:cs="Lub Dub Medium"/>
          <w:sz w:val="22"/>
          <w:szCs w:val="22"/>
        </w:rPr>
      </w:pPr>
    </w:p>
    <w:p w14:paraId="5D4C8334" w14:textId="254FAC5D" w:rsidR="003045E6" w:rsidRDefault="003045E6" w:rsidP="00240D1B">
      <w:pPr>
        <w:spacing w:line="288" w:lineRule="auto"/>
        <w:rPr>
          <w:rFonts w:eastAsia="Lub Dub Medium" w:cs="Lub Dub Medium"/>
          <w:b/>
          <w:bCs/>
          <w:sz w:val="22"/>
          <w:szCs w:val="22"/>
        </w:rPr>
      </w:pPr>
      <w:r>
        <w:rPr>
          <w:b/>
          <w:sz w:val="22"/>
        </w:rPr>
        <w:t>Lời kêu gọi hành động</w:t>
      </w:r>
    </w:p>
    <w:p w14:paraId="3BFD9747" w14:textId="77777777" w:rsidR="00240D1B" w:rsidRPr="00240D1B" w:rsidRDefault="00240D1B" w:rsidP="00240D1B">
      <w:pPr>
        <w:spacing w:line="288" w:lineRule="auto"/>
        <w:rPr>
          <w:rFonts w:ascii="Lub Dub Medium" w:eastAsia="Lub Dub Medium" w:hAnsi="Lub Dub Medium" w:cs="Lub Dub Medium"/>
          <w:b/>
          <w:bCs/>
          <w:sz w:val="22"/>
          <w:szCs w:val="22"/>
        </w:rPr>
      </w:pPr>
    </w:p>
    <w:p w14:paraId="0BAF918B" w14:textId="2DFCA43B" w:rsidR="00AE2744" w:rsidRPr="00240D1B" w:rsidRDefault="003045E6" w:rsidP="00240D1B">
      <w:pPr>
        <w:spacing w:line="288" w:lineRule="auto"/>
        <w:rPr>
          <w:rFonts w:eastAsia="Lub Dub Medium" w:cs="Lub Dub Medium"/>
          <w:sz w:val="22"/>
          <w:szCs w:val="22"/>
        </w:rPr>
      </w:pPr>
      <w:r>
        <w:rPr>
          <w:sz w:val="22"/>
        </w:rPr>
        <w:t xml:space="preserve">“Cách hiệu quả nhất, hiệu lực nhất và ít tốn kém nhất để giảm tỷ lệ hiện mắc và tác động của bệnh tim mạch là thông qua phòng ngừa. Tuy nhiên, các dự báo này cho thấy những nỗ lực phòng ngừa hiện tại của chúng ta vẫn chưa đủ, đặc biệt đối với phụ nữ da màu và phụ nữ trẻ”, Joynt Maddox cho biết. </w:t>
      </w:r>
      <w:r>
        <w:rPr>
          <w:sz w:val="22"/>
        </w:rPr>
        <w:lastRenderedPageBreak/>
        <w:t>“Trong báo cáo, chúng tôi đã xác định một số định hướng nhằm cải thiện công tác phòng ngừa, điều trị và chăm sóc liên tục trong suốt vòng đời cho tất cả phụ nữ.”</w:t>
      </w:r>
    </w:p>
    <w:p w14:paraId="6C442FA0" w14:textId="77777777" w:rsidR="00AE2744" w:rsidRPr="00240D1B" w:rsidRDefault="00AE2744" w:rsidP="00240D1B">
      <w:pPr>
        <w:spacing w:line="288" w:lineRule="auto"/>
        <w:rPr>
          <w:rFonts w:ascii="Lub Dub Medium" w:eastAsia="Lub Dub Medium" w:hAnsi="Lub Dub Medium" w:cs="Lub Dub Medium"/>
          <w:sz w:val="22"/>
          <w:szCs w:val="22"/>
        </w:rPr>
      </w:pPr>
    </w:p>
    <w:p w14:paraId="5EA0DA02" w14:textId="5D0206C4" w:rsidR="002308C5" w:rsidRPr="00240D1B" w:rsidRDefault="00AE2744" w:rsidP="00240D1B">
      <w:pPr>
        <w:spacing w:line="288" w:lineRule="auto"/>
        <w:rPr>
          <w:rFonts w:eastAsia="Lub Dub Medium" w:cs="Lub Dub Medium"/>
          <w:sz w:val="22"/>
          <w:szCs w:val="22"/>
        </w:rPr>
      </w:pPr>
      <w:r>
        <w:rPr>
          <w:b/>
          <w:sz w:val="22"/>
        </w:rPr>
        <w:t>Hành vi sức khỏe</w:t>
      </w:r>
      <w:r>
        <w:rPr>
          <w:sz w:val="22"/>
        </w:rPr>
        <w:t xml:space="preserve">: Phòng ngừa các vấn đề sức khỏe trước khi chúng bắt đầu là một trong những cách tốt nhất để bảo vệ sức khỏe tim mạch. </w:t>
      </w:r>
    </w:p>
    <w:p w14:paraId="5BD85592" w14:textId="372BFA03" w:rsidR="002308C5" w:rsidRPr="002308C5" w:rsidRDefault="002308C5" w:rsidP="00240D1B">
      <w:pPr>
        <w:numPr>
          <w:ilvl w:val="0"/>
          <w:numId w:val="8"/>
        </w:numPr>
        <w:spacing w:line="288" w:lineRule="auto"/>
        <w:rPr>
          <w:rFonts w:eastAsia="Lub Dub Medium" w:cs="Lub Dub Medium"/>
          <w:sz w:val="22"/>
          <w:szCs w:val="22"/>
        </w:rPr>
      </w:pPr>
      <w:r>
        <w:rPr>
          <w:sz w:val="22"/>
        </w:rPr>
        <w:t>Thúc đẩy các lựa chọn lành mạnh tại những nơi mọi người học tập, sinh sống và nhận chăm sóc — như trường học, trung tâm cộng đồng, phòng khám nhi khoa và phòng khám phụ khoa.</w:t>
      </w:r>
    </w:p>
    <w:p w14:paraId="1557A087" w14:textId="77777777" w:rsidR="002308C5" w:rsidRPr="002308C5" w:rsidRDefault="002308C5" w:rsidP="00240D1B">
      <w:pPr>
        <w:numPr>
          <w:ilvl w:val="0"/>
          <w:numId w:val="8"/>
        </w:numPr>
        <w:spacing w:line="288" w:lineRule="auto"/>
        <w:rPr>
          <w:rFonts w:eastAsia="Lub Dub Medium" w:cs="Lub Dub Medium"/>
          <w:sz w:val="22"/>
          <w:szCs w:val="22"/>
        </w:rPr>
      </w:pPr>
      <w:r>
        <w:rPr>
          <w:sz w:val="22"/>
        </w:rPr>
        <w:t>Sử dụng các công cụ kỹ thuật số khi phù hợp để khuyến khích và củng cố các thay đổi lối sống tích cực.</w:t>
      </w:r>
    </w:p>
    <w:p w14:paraId="3E08F892" w14:textId="5DB61064" w:rsidR="004B5384" w:rsidRPr="00240D1B" w:rsidRDefault="004B5384" w:rsidP="00240D1B">
      <w:pPr>
        <w:spacing w:line="288" w:lineRule="auto"/>
        <w:rPr>
          <w:rFonts w:ascii="Lub Dub Medium" w:eastAsia="Lub Dub Medium" w:hAnsi="Lub Dub Medium" w:cs="Lub Dub Medium"/>
          <w:sz w:val="22"/>
          <w:szCs w:val="22"/>
        </w:rPr>
      </w:pPr>
    </w:p>
    <w:p w14:paraId="6AD384DB" w14:textId="26DD1E99" w:rsidR="00E55A6E" w:rsidRPr="00240D1B" w:rsidRDefault="00AE2744" w:rsidP="00240D1B">
      <w:pPr>
        <w:spacing w:line="288" w:lineRule="auto"/>
        <w:rPr>
          <w:rFonts w:eastAsia="Lub Dub Medium" w:cs="Lub Dub Medium"/>
          <w:sz w:val="22"/>
          <w:szCs w:val="22"/>
        </w:rPr>
      </w:pPr>
      <w:r>
        <w:rPr>
          <w:b/>
          <w:sz w:val="22"/>
        </w:rPr>
        <w:t>Quản lý yếu tố sức khỏe</w:t>
      </w:r>
      <w:r>
        <w:rPr>
          <w:sz w:val="22"/>
        </w:rPr>
        <w:t>: Việc kiểm soát sớm các bệnh mạn tính như huyết áp cao, tiểu đường và béo phì có thể tạo ra khác biệt lớn — đặc biệt đối với phụ nữ có nguy cơ cao.</w:t>
      </w:r>
    </w:p>
    <w:p w14:paraId="4F9CC875" w14:textId="0BEB9932" w:rsidR="00E55A6E" w:rsidRPr="00E55A6E" w:rsidRDefault="00E55A6E" w:rsidP="00240D1B">
      <w:pPr>
        <w:numPr>
          <w:ilvl w:val="0"/>
          <w:numId w:val="9"/>
        </w:numPr>
        <w:spacing w:line="288" w:lineRule="auto"/>
        <w:rPr>
          <w:rFonts w:eastAsia="Lub Dub Medium" w:cs="Lub Dub Medium"/>
          <w:sz w:val="22"/>
          <w:szCs w:val="22"/>
        </w:rPr>
      </w:pPr>
      <w:r>
        <w:rPr>
          <w:sz w:val="22"/>
        </w:rPr>
        <w:t>Các nhóm chăm sóc sức khỏe và nhà hoạch định chính sách nên ưu tiên hỗ trợ dài hạn trong việc quản lý bệnh mạn tính ở phụ nữ, bao gồm các lần theo dõi sớm, chăm sóc theo nhóm đa chuyên ngành và sử dụng các công cụ kỹ thuật số giúp việc tiếp cận chăm sóc trở nên dễ dàng hơn.</w:t>
      </w:r>
    </w:p>
    <w:p w14:paraId="4CC316EE" w14:textId="38DC1152" w:rsidR="00E55A6E" w:rsidRPr="00E55A6E" w:rsidRDefault="00E55A6E" w:rsidP="00240D1B">
      <w:pPr>
        <w:numPr>
          <w:ilvl w:val="0"/>
          <w:numId w:val="9"/>
        </w:numPr>
        <w:spacing w:line="288" w:lineRule="auto"/>
        <w:rPr>
          <w:rFonts w:eastAsia="Lub Dub Medium" w:cs="Lub Dub Medium"/>
          <w:sz w:val="22"/>
          <w:szCs w:val="22"/>
        </w:rPr>
      </w:pPr>
      <w:r>
        <w:rPr>
          <w:sz w:val="22"/>
        </w:rPr>
        <w:t>Các nghiên cứu nên xem xét cách các thuốc điều trị béo phì mới hoạt động riêng ở phụ nữ nhằm bảo đảm tính an toàn và hiệu quả.</w:t>
      </w:r>
    </w:p>
    <w:p w14:paraId="3794F7CA" w14:textId="77777777" w:rsidR="00AE2744" w:rsidRPr="00240D1B" w:rsidRDefault="00AE2744" w:rsidP="00240D1B">
      <w:pPr>
        <w:spacing w:line="288" w:lineRule="auto"/>
        <w:rPr>
          <w:rFonts w:ascii="Lub Dub Medium" w:eastAsia="Lub Dub Medium" w:hAnsi="Lub Dub Medium" w:cs="Lub Dub Medium"/>
          <w:sz w:val="22"/>
          <w:szCs w:val="22"/>
        </w:rPr>
      </w:pPr>
    </w:p>
    <w:p w14:paraId="59CAFFD8" w14:textId="646FB5F3" w:rsidR="00E55A6E" w:rsidRPr="00240D1B" w:rsidRDefault="00AE2744" w:rsidP="00240D1B">
      <w:pPr>
        <w:spacing w:line="288" w:lineRule="auto"/>
        <w:rPr>
          <w:rFonts w:eastAsia="Lub Dub Medium" w:cs="Lub Dub Medium"/>
          <w:sz w:val="22"/>
          <w:szCs w:val="22"/>
        </w:rPr>
      </w:pPr>
      <w:r>
        <w:rPr>
          <w:b/>
          <w:sz w:val="22"/>
        </w:rPr>
        <w:t>Bệnh tim mạch lâm sàng:</w:t>
      </w:r>
      <w:r>
        <w:rPr>
          <w:sz w:val="22"/>
        </w:rPr>
        <w:t xml:space="preserve"> Cần có chăm sóc tối ưu và các phương pháp điều trị chất lượng cao cho phụ nữ mắc mọi dạng bệnh tim mạch, bao gồm nhồi máu cơ tim, suy tim, rung nhĩ và đột quỵ.</w:t>
      </w:r>
    </w:p>
    <w:p w14:paraId="5BC5E173" w14:textId="320AF914" w:rsidR="00E55A6E" w:rsidRPr="00E55A6E" w:rsidRDefault="00E55A6E" w:rsidP="00240D1B">
      <w:pPr>
        <w:numPr>
          <w:ilvl w:val="0"/>
          <w:numId w:val="10"/>
        </w:numPr>
        <w:spacing w:line="288" w:lineRule="auto"/>
        <w:rPr>
          <w:rFonts w:eastAsia="Lub Dub Medium" w:cs="Lub Dub Medium"/>
          <w:sz w:val="22"/>
          <w:szCs w:val="22"/>
        </w:rPr>
      </w:pPr>
      <w:r>
        <w:rPr>
          <w:sz w:val="22"/>
        </w:rPr>
        <w:t xml:space="preserve">Khi phụ nữ nhập viện vì nhồi máu cơ tim, suy tim hoặc đột quỵ, các chương trình cải thiện chất lượng, như </w:t>
      </w:r>
      <w:hyperlink r:id="rId25" w:history="1">
        <w:r>
          <w:rPr>
            <w:rStyle w:val="Hyperlink"/>
            <w:sz w:val="22"/>
          </w:rPr>
          <w:t>Get With The Guidelines</w:t>
        </w:r>
      </w:hyperlink>
      <w:r>
        <w:rPr>
          <w:sz w:val="22"/>
        </w:rPr>
        <w:t xml:space="preserve">® </w:t>
      </w:r>
      <w:r>
        <w:rPr>
          <w:color w:val="000000" w:themeColor="text1"/>
          <w:sz w:val="22"/>
        </w:rPr>
        <w:t>(trang web bằng tiếng Anh)</w:t>
      </w:r>
      <w:r>
        <w:rPr>
          <w:sz w:val="22"/>
        </w:rPr>
        <w:t>, của American Heart Association là cần thiết để bảo đảm họ được điều trị nhanh chóng, hiệu quả và công bằng.</w:t>
      </w:r>
      <w:r>
        <w:t xml:space="preserve"> </w:t>
      </w:r>
    </w:p>
    <w:p w14:paraId="5166ECC4" w14:textId="7F81BAE9" w:rsidR="00E55A6E" w:rsidRPr="00E55A6E" w:rsidRDefault="00E55A6E" w:rsidP="00240D1B">
      <w:pPr>
        <w:numPr>
          <w:ilvl w:val="0"/>
          <w:numId w:val="10"/>
        </w:numPr>
        <w:spacing w:line="288" w:lineRule="auto"/>
        <w:rPr>
          <w:rFonts w:eastAsia="Lub Dub Medium" w:cs="Lub Dub Medium"/>
          <w:sz w:val="22"/>
          <w:szCs w:val="22"/>
        </w:rPr>
      </w:pPr>
      <w:r>
        <w:rPr>
          <w:sz w:val="22"/>
        </w:rPr>
        <w:t>Đối với các tình trạng dài hạn như rung nhĩ và suy tim, kế hoạch chăm sóc nên bao gồm các yếu tố đặc thù của phụ nữ để các quyết định điều trị chung được cá thể hóa tốt hơn.</w:t>
      </w:r>
    </w:p>
    <w:p w14:paraId="706E679B" w14:textId="06F6E6BD" w:rsidR="004B5384" w:rsidRPr="00240D1B" w:rsidRDefault="004B5384" w:rsidP="00240D1B">
      <w:pPr>
        <w:pStyle w:val="ListParagraph"/>
        <w:numPr>
          <w:ilvl w:val="0"/>
          <w:numId w:val="7"/>
        </w:numPr>
        <w:spacing w:line="288" w:lineRule="auto"/>
        <w:contextualSpacing w:val="0"/>
        <w:rPr>
          <w:rFonts w:eastAsia="Lub Dub Medium" w:cs="Lub Dub Medium"/>
          <w:sz w:val="22"/>
          <w:szCs w:val="22"/>
        </w:rPr>
      </w:pPr>
      <w:r>
        <w:rPr>
          <w:sz w:val="22"/>
        </w:rPr>
        <w:t>Sức khỏe não bộ, đặc biệt là sa sút trí tuệ, nên được xem là một phần quan trọng trong kiểm soát huyết áp, cùng với phòng ngừa và điều trị bệnh tim mạch ở phụ nữ.</w:t>
      </w:r>
    </w:p>
    <w:p w14:paraId="414F559D" w14:textId="77777777" w:rsidR="004B5384" w:rsidRPr="00240D1B" w:rsidRDefault="004B5384" w:rsidP="00240D1B">
      <w:pPr>
        <w:spacing w:line="288" w:lineRule="auto"/>
        <w:rPr>
          <w:rFonts w:ascii="Lub Dub Medium" w:eastAsia="Lub Dub Medium" w:hAnsi="Lub Dub Medium" w:cs="Lub Dub Medium"/>
          <w:sz w:val="22"/>
          <w:szCs w:val="22"/>
        </w:rPr>
      </w:pPr>
    </w:p>
    <w:p w14:paraId="57FC55D9" w14:textId="53121285" w:rsidR="00595134" w:rsidRPr="00240D1B" w:rsidRDefault="00595134" w:rsidP="00240D1B">
      <w:pPr>
        <w:spacing w:line="288" w:lineRule="auto"/>
        <w:rPr>
          <w:rFonts w:eastAsia="Lub Dub Medium" w:cs="Lub Dub Medium"/>
          <w:sz w:val="22"/>
          <w:szCs w:val="22"/>
        </w:rPr>
      </w:pPr>
      <w:r>
        <w:rPr>
          <w:b/>
          <w:sz w:val="22"/>
        </w:rPr>
        <w:t>Chăm sóc xuyên suốt mọi giai đoạn cuộc đời:</w:t>
      </w:r>
      <w:r>
        <w:rPr>
          <w:sz w:val="22"/>
        </w:rPr>
        <w:t xml:space="preserve"> Mỗi giai đoạn cuộc đời đều mang lại cơ hội phát hiện sớm nguy cơ và bảo vệ sức khỏe tim mạch.</w:t>
      </w:r>
    </w:p>
    <w:p w14:paraId="067649B7" w14:textId="73270BC3" w:rsidR="00595134" w:rsidRPr="00595134" w:rsidRDefault="00595134" w:rsidP="00240D1B">
      <w:pPr>
        <w:numPr>
          <w:ilvl w:val="0"/>
          <w:numId w:val="11"/>
        </w:numPr>
        <w:spacing w:line="288" w:lineRule="auto"/>
        <w:rPr>
          <w:rFonts w:eastAsia="Lub Dub Medium" w:cs="Lub Dub Medium"/>
          <w:sz w:val="22"/>
          <w:szCs w:val="22"/>
        </w:rPr>
      </w:pPr>
      <w:r>
        <w:rPr>
          <w:sz w:val="22"/>
        </w:rPr>
        <w:t>Bác sĩ nhi khoa nên biết rằng việc có kinh nguyệt sớm có thể là dấu hiệu cho thấy nguy cơ tim mạch cao hơn trong tương lai khi trưởng thành. Tiền sử kinh nguyệt nên là một phần của đánh giá định kỳ ở mọi độ tuổi.</w:t>
      </w:r>
    </w:p>
    <w:p w14:paraId="02F6A9D5" w14:textId="0DFC2038" w:rsidR="00595134" w:rsidRPr="00595134" w:rsidRDefault="00595134" w:rsidP="00240D1B">
      <w:pPr>
        <w:numPr>
          <w:ilvl w:val="0"/>
          <w:numId w:val="11"/>
        </w:numPr>
        <w:spacing w:line="288" w:lineRule="auto"/>
        <w:rPr>
          <w:rFonts w:eastAsia="Lub Dub Medium" w:cs="Lub Dub Medium"/>
          <w:sz w:val="22"/>
          <w:szCs w:val="22"/>
        </w:rPr>
      </w:pPr>
      <w:r>
        <w:rPr>
          <w:sz w:val="22"/>
        </w:rPr>
        <w:t>Chăm sóc phối hợp giữa các chuyên khoa nên được tích hợp trước, trong và sau thai kỳ, bảo đảm nhu cầu được đáp ứng ở mọi giai đoạn.</w:t>
      </w:r>
    </w:p>
    <w:p w14:paraId="75D6D5DD" w14:textId="4BF9943B" w:rsidR="004B5384" w:rsidRPr="00240D1B" w:rsidRDefault="00595134" w:rsidP="00240D1B">
      <w:pPr>
        <w:numPr>
          <w:ilvl w:val="0"/>
          <w:numId w:val="11"/>
        </w:numPr>
        <w:spacing w:line="288" w:lineRule="auto"/>
        <w:rPr>
          <w:rFonts w:eastAsia="Lub Dub Medium" w:cs="Lub Dub Medium"/>
          <w:sz w:val="22"/>
          <w:szCs w:val="22"/>
        </w:rPr>
      </w:pPr>
      <w:r>
        <w:rPr>
          <w:sz w:val="22"/>
        </w:rPr>
        <w:t>Nghiên cứu cần tiếp tục khám phá cách thay đổi lối sống và liệu pháp hormone quanh thời kỳ mãn kinh ảnh hưởng đến sức khỏe tim mạch của phụ nữ.</w:t>
      </w:r>
    </w:p>
    <w:p w14:paraId="1676D541" w14:textId="77777777" w:rsidR="00595134" w:rsidRPr="00240D1B" w:rsidRDefault="00595134" w:rsidP="00240D1B">
      <w:pPr>
        <w:spacing w:line="288" w:lineRule="auto"/>
        <w:rPr>
          <w:rFonts w:ascii="Lub Dub Medium" w:eastAsia="Lub Dub Medium" w:hAnsi="Lub Dub Medium" w:cs="Lub Dub Medium"/>
          <w:b/>
          <w:bCs/>
          <w:sz w:val="22"/>
          <w:szCs w:val="22"/>
        </w:rPr>
      </w:pPr>
    </w:p>
    <w:p w14:paraId="57245BD4" w14:textId="5A1F2AAD" w:rsidR="00595134" w:rsidRPr="00595134" w:rsidRDefault="00595134" w:rsidP="00240D1B">
      <w:pPr>
        <w:spacing w:line="288" w:lineRule="auto"/>
        <w:rPr>
          <w:rFonts w:eastAsia="Lub Dub Medium" w:cs="Lub Dub Medium"/>
          <w:sz w:val="22"/>
          <w:szCs w:val="22"/>
        </w:rPr>
      </w:pPr>
      <w:r>
        <w:rPr>
          <w:b/>
          <w:sz w:val="22"/>
        </w:rPr>
        <w:t xml:space="preserve">Hiểu rõ vai trò của các yếu tố xã hội và nhân khẩu học: </w:t>
      </w:r>
      <w:r>
        <w:rPr>
          <w:sz w:val="22"/>
        </w:rPr>
        <w:t>Các yếu tố xã hội và môi trường ảnh hưởng đến phụ nữ theo những cách khác nhau.</w:t>
      </w:r>
    </w:p>
    <w:p w14:paraId="28E3A743" w14:textId="67D4E336" w:rsidR="00595134" w:rsidRPr="00595134" w:rsidRDefault="00595134" w:rsidP="00240D1B">
      <w:pPr>
        <w:numPr>
          <w:ilvl w:val="0"/>
          <w:numId w:val="12"/>
        </w:numPr>
        <w:spacing w:line="288" w:lineRule="auto"/>
        <w:rPr>
          <w:rFonts w:eastAsia="Lub Dub Medium" w:cs="Lub Dub Medium"/>
          <w:sz w:val="22"/>
          <w:szCs w:val="22"/>
        </w:rPr>
      </w:pPr>
      <w:r>
        <w:rPr>
          <w:sz w:val="22"/>
        </w:rPr>
        <w:t>Các chương trình được thiết kế riêng cho phụ nữ da đen là rất cấp thiết nhằm giải quyết tỷ lệ bệnh tim mạch cao hơn ở nhóm này.</w:t>
      </w:r>
    </w:p>
    <w:p w14:paraId="6A6D29ED" w14:textId="78B51F9D" w:rsidR="0018761E" w:rsidRPr="00240D1B" w:rsidRDefault="00595134" w:rsidP="00240D1B">
      <w:pPr>
        <w:numPr>
          <w:ilvl w:val="0"/>
          <w:numId w:val="12"/>
        </w:numPr>
        <w:spacing w:line="288" w:lineRule="auto"/>
        <w:rPr>
          <w:rFonts w:eastAsia="Lub Dub Medium" w:cs="Lub Dub Medium"/>
          <w:sz w:val="22"/>
          <w:szCs w:val="22"/>
        </w:rPr>
      </w:pPr>
      <w:r>
        <w:rPr>
          <w:sz w:val="22"/>
        </w:rPr>
        <w:lastRenderedPageBreak/>
        <w:t>Hệ thống y tế nên xem xét cách các thách thức xã hội — như khả năng tiếp cận thực phẩm lành mạnh, phương tiện di chuyển hoặc nhà ở an toàn — kết hợp với nguy cơ y khoa, từ đó thiết kế các can thiệp giúp cải thiện sức khỏe tim mạch trong từng bối cảnh.</w:t>
      </w:r>
    </w:p>
    <w:p w14:paraId="6BD7B153" w14:textId="77777777" w:rsidR="0018761E" w:rsidRPr="00240D1B" w:rsidRDefault="0018761E" w:rsidP="00240D1B">
      <w:pPr>
        <w:spacing w:line="288" w:lineRule="auto"/>
        <w:rPr>
          <w:rFonts w:ascii="Lub Dub Medium" w:eastAsia="Lub Dub Medium" w:hAnsi="Lub Dub Medium" w:cs="Lub Dub Medium"/>
          <w:sz w:val="22"/>
          <w:szCs w:val="22"/>
        </w:rPr>
      </w:pPr>
    </w:p>
    <w:p w14:paraId="35C78B64" w14:textId="77777777" w:rsidR="004B038A" w:rsidRDefault="004B038A" w:rsidP="00240D1B">
      <w:pPr>
        <w:spacing w:line="288" w:lineRule="auto"/>
        <w:rPr>
          <w:rFonts w:eastAsia="Lub Dub Medium" w:cs="Lub Dub Medium"/>
          <w:b/>
          <w:bCs/>
          <w:sz w:val="22"/>
          <w:szCs w:val="22"/>
        </w:rPr>
      </w:pPr>
      <w:r>
        <w:rPr>
          <w:b/>
          <w:sz w:val="22"/>
        </w:rPr>
        <w:t>Không phải là điều cố định</w:t>
      </w:r>
    </w:p>
    <w:p w14:paraId="7C303C10" w14:textId="77777777" w:rsidR="00240D1B" w:rsidRPr="00240D1B" w:rsidRDefault="00240D1B" w:rsidP="00240D1B">
      <w:pPr>
        <w:spacing w:line="288" w:lineRule="auto"/>
        <w:rPr>
          <w:rFonts w:ascii="Lub Dub Medium" w:eastAsia="Lub Dub Medium" w:hAnsi="Lub Dub Medium" w:cs="Lub Dub Medium"/>
          <w:b/>
          <w:bCs/>
          <w:sz w:val="22"/>
          <w:szCs w:val="22"/>
        </w:rPr>
      </w:pPr>
    </w:p>
    <w:p w14:paraId="495920AA" w14:textId="724AD835" w:rsidR="004B038A" w:rsidRPr="00240D1B" w:rsidRDefault="004B038A" w:rsidP="00240D1B">
      <w:pPr>
        <w:spacing w:line="288" w:lineRule="auto"/>
        <w:rPr>
          <w:sz w:val="22"/>
          <w:szCs w:val="22"/>
        </w:rPr>
      </w:pPr>
      <w:r>
        <w:rPr>
          <w:sz w:val="22"/>
        </w:rPr>
        <w:t xml:space="preserve">Joynt Maddox cũng là tác giả của khuyến nghị chủ tịch năm 2024 của American Heart Association </w:t>
      </w:r>
      <w:hyperlink r:id="rId26" w:history="1">
        <w:r>
          <w:rPr>
            <w:rStyle w:val="Hyperlink"/>
            <w:i/>
            <w:sz w:val="22"/>
          </w:rPr>
          <w:t>Dự báo Gánh nặng Bệnh Tim mạch và Đột quỵ tại Hoa Kỳ đến năm 2050: Tỷ lệ hiện mắc của các yếu tố nguy cơ và bệnh</w:t>
        </w:r>
      </w:hyperlink>
      <w:r>
        <w:t xml:space="preserve"> </w:t>
      </w:r>
      <w:r>
        <w:rPr>
          <w:color w:val="000000" w:themeColor="text1"/>
          <w:sz w:val="22"/>
        </w:rPr>
        <w:t>(trang web bằng tiếng Anh)</w:t>
      </w:r>
      <w:r>
        <w:rPr>
          <w:sz w:val="22"/>
        </w:rPr>
        <w:t>. Báo cáo bao gồm một số nghiên cứu mô phỏng đã xác định các cách để đảo ngược xu hướng hiện tại:</w:t>
      </w:r>
    </w:p>
    <w:p w14:paraId="741870F9" w14:textId="48FE9D94" w:rsidR="004B038A" w:rsidRPr="00240D1B" w:rsidRDefault="00742473" w:rsidP="00240D1B">
      <w:pPr>
        <w:pStyle w:val="ListParagraph"/>
        <w:numPr>
          <w:ilvl w:val="0"/>
          <w:numId w:val="13"/>
        </w:numPr>
        <w:spacing w:line="288" w:lineRule="auto"/>
        <w:contextualSpacing w:val="0"/>
        <w:rPr>
          <w:rFonts w:eastAsia="Lub Dub Medium" w:cs="Lub Dub Medium"/>
          <w:sz w:val="22"/>
          <w:szCs w:val="22"/>
        </w:rPr>
      </w:pPr>
      <w:r>
        <w:rPr>
          <w:sz w:val="22"/>
        </w:rPr>
        <w:t xml:space="preserve">Giảm 10% các yếu tố sức khỏe như huyết áp cao, cholesterol cao, tiểu đường và béo phì, đồng thời cải thiện 20% việc kiểm soát huyết áp, đường huyết và cholesterol có thể giúp giảm các biến cố bệnh tim mạch và đột quỵ, bao gồm tử vong, từ 17% đến 23%. </w:t>
      </w:r>
    </w:p>
    <w:p w14:paraId="68B3077A" w14:textId="5A1BB004" w:rsidR="004B038A" w:rsidRPr="00240D1B" w:rsidRDefault="00742473" w:rsidP="00240D1B">
      <w:pPr>
        <w:pStyle w:val="ListParagraph"/>
        <w:numPr>
          <w:ilvl w:val="0"/>
          <w:numId w:val="13"/>
        </w:numPr>
        <w:spacing w:line="288" w:lineRule="auto"/>
        <w:contextualSpacing w:val="0"/>
        <w:rPr>
          <w:rFonts w:eastAsia="Lub Dub Medium" w:cs="Lub Dub Medium"/>
          <w:sz w:val="22"/>
          <w:szCs w:val="22"/>
        </w:rPr>
      </w:pPr>
      <w:r>
        <w:rPr>
          <w:sz w:val="22"/>
        </w:rPr>
        <w:t>Giảm một nửa tỷ lệ béo phì và tăng gấp đôi việc kiểm soát các yếu tố nguy cơ có thể giúp giảm các biến cố và tử vong do bệnh tim mạch từ 30% đến 40%.</w:t>
      </w:r>
    </w:p>
    <w:p w14:paraId="6B388F0C" w14:textId="77777777" w:rsidR="004B038A" w:rsidRPr="00240D1B" w:rsidRDefault="004B038A" w:rsidP="00240D1B">
      <w:pPr>
        <w:spacing w:line="288" w:lineRule="auto"/>
        <w:rPr>
          <w:rFonts w:ascii="Lub Dub Medium" w:eastAsia="Lub Dub Medium" w:hAnsi="Lub Dub Medium" w:cs="Lub Dub Medium"/>
          <w:sz w:val="22"/>
          <w:szCs w:val="22"/>
        </w:rPr>
      </w:pPr>
    </w:p>
    <w:p w14:paraId="7574AD59" w14:textId="5DF6B92B" w:rsidR="009C2DB8" w:rsidRPr="00240D1B" w:rsidRDefault="0039143F" w:rsidP="00240D1B">
      <w:pPr>
        <w:spacing w:line="288" w:lineRule="auto"/>
        <w:rPr>
          <w:rFonts w:eastAsia="Lub Dub Medium" w:cs="Lub Dub Medium"/>
          <w:sz w:val="22"/>
          <w:szCs w:val="22"/>
        </w:rPr>
      </w:pPr>
      <w:r>
        <w:rPr>
          <w:sz w:val="22"/>
        </w:rPr>
        <w:t>“Xã hội đã đạt được rất nhiều tiến bộ trong y học, nhưng điều tương tự chưa thể nói về đổi mới và tiến bộ trong lĩnh vực sức khỏe tim mạch, thể trạng và phòng ngừa. Những dự báo này nhấn mạnh tầm quan trọng cấp thiết của việc bắt đầu tập trung vào cách giúp mọi người duy trì sức khỏe”, Joynt Maddox cho biết. “Trong kỷ nguyên mới của y tế số, trí tuệ nhân tạo và các lựa chọn thuốc chuyển hóa mới, các chuyên gia y tế ngày càng có nhiều công cụ để thực hiện điều này, nhưng hệ thống hỗ trợ thì vẫn chưa đầy đủ.”</w:t>
      </w:r>
    </w:p>
    <w:p w14:paraId="4D01DE8C" w14:textId="77777777" w:rsidR="009C2DB8" w:rsidRPr="00240D1B" w:rsidRDefault="009C2DB8" w:rsidP="00240D1B">
      <w:pPr>
        <w:spacing w:line="288" w:lineRule="auto"/>
        <w:rPr>
          <w:rFonts w:ascii="Lub Dub Medium" w:eastAsia="Lub Dub Medium" w:hAnsi="Lub Dub Medium" w:cs="Lub Dub Medium"/>
          <w:sz w:val="22"/>
          <w:szCs w:val="22"/>
        </w:rPr>
      </w:pPr>
    </w:p>
    <w:p w14:paraId="788B7110" w14:textId="5E61F88E" w:rsidR="009C2DB8" w:rsidRPr="00240D1B" w:rsidRDefault="009C2DB8" w:rsidP="00240D1B">
      <w:pPr>
        <w:spacing w:line="288" w:lineRule="auto"/>
        <w:rPr>
          <w:rFonts w:eastAsia="Lub Dub Medium" w:cs="Lub Dub Medium"/>
          <w:sz w:val="22"/>
          <w:szCs w:val="22"/>
        </w:rPr>
      </w:pPr>
      <w:r>
        <w:rPr>
          <w:sz w:val="22"/>
        </w:rPr>
        <w:t xml:space="preserve">Rosen lưu ý rằng vào thời điểm mà </w:t>
      </w:r>
      <w:hyperlink r:id="rId27" w:history="1">
        <w:r>
          <w:rPr>
            <w:rStyle w:val="Hyperlink"/>
            <w:sz w:val="22"/>
          </w:rPr>
          <w:t>nhận thức về bệnh tim mạch ở phụ nữ đang suy giảm</w:t>
        </w:r>
      </w:hyperlink>
      <w:r>
        <w:t xml:space="preserve"> </w:t>
      </w:r>
      <w:r>
        <w:rPr>
          <w:color w:val="000000" w:themeColor="text1"/>
          <w:sz w:val="22"/>
        </w:rPr>
        <w:t>(trang web bằng tiếng Anh)</w:t>
      </w:r>
      <w:r>
        <w:rPr>
          <w:sz w:val="22"/>
        </w:rPr>
        <w:t>, tương lai được mô tả trong báo cáo này nên được xem là một hồi chuông cảnh tỉnh.</w:t>
      </w:r>
    </w:p>
    <w:p w14:paraId="17EBB447" w14:textId="77777777" w:rsidR="009C2DB8" w:rsidRPr="00240D1B" w:rsidRDefault="009C2DB8" w:rsidP="00240D1B">
      <w:pPr>
        <w:spacing w:line="288" w:lineRule="auto"/>
        <w:rPr>
          <w:rFonts w:ascii="Lub Dub Medium" w:eastAsia="Lub Dub Medium" w:hAnsi="Lub Dub Medium" w:cs="Lub Dub Medium"/>
          <w:sz w:val="22"/>
          <w:szCs w:val="22"/>
        </w:rPr>
      </w:pPr>
    </w:p>
    <w:p w14:paraId="028F8ACF" w14:textId="09645648" w:rsidR="009C2DB8" w:rsidRPr="00240D1B" w:rsidRDefault="009C2DB8" w:rsidP="00240D1B">
      <w:pPr>
        <w:spacing w:line="288" w:lineRule="auto"/>
        <w:rPr>
          <w:rFonts w:eastAsia="Lub Dub Medium" w:cs="Lub Dub Medium"/>
          <w:sz w:val="22"/>
          <w:szCs w:val="22"/>
        </w:rPr>
      </w:pPr>
      <w:r>
        <w:rPr>
          <w:sz w:val="22"/>
        </w:rPr>
        <w:t>“Mỗi phụ nữ ở mọi độ tuổi nên hiểu rõ nguy cơ mắc bệnh tim và đột quỵ của mình và được trao quyền để hành động nhằm giảm nguy cơ đó”, bà nói. “Hãy biết các chỉ số sức khỏe của mình, lắng nghe cơ thể và trở thành người bảo vệ cho sức khỏe của chính mình. Đồng thời, hãy hỗ trợ các bé gái và phụ nữ trong cuộc sống của bạn làm điều tương tự. Chúng ta có thể tạo ra sự khác biệt — chúng ta chính là sự khác biệt.”</w:t>
      </w:r>
    </w:p>
    <w:p w14:paraId="6327F218" w14:textId="77777777" w:rsidR="009C2DB8" w:rsidRPr="00240D1B" w:rsidRDefault="009C2DB8" w:rsidP="00240D1B">
      <w:pPr>
        <w:spacing w:line="288" w:lineRule="auto"/>
        <w:rPr>
          <w:rFonts w:ascii="Lub Dub Medium" w:eastAsia="Lub Dub Medium" w:hAnsi="Lub Dub Medium" w:cs="Lub Dub Medium"/>
          <w:sz w:val="22"/>
          <w:szCs w:val="22"/>
        </w:rPr>
      </w:pPr>
    </w:p>
    <w:p w14:paraId="5ED0A7E4" w14:textId="74BE25F7" w:rsidR="00F610CB" w:rsidRPr="00240D1B" w:rsidRDefault="00F610CB" w:rsidP="00240D1B">
      <w:pPr>
        <w:spacing w:line="288" w:lineRule="auto"/>
        <w:rPr>
          <w:sz w:val="22"/>
          <w:szCs w:val="22"/>
        </w:rPr>
      </w:pPr>
      <w:r>
        <w:rPr>
          <w:sz w:val="22"/>
        </w:rPr>
        <w:t>Tuyên bố khoa học này được chuẩn bị bởi một nhóm biên soạn tình nguyện thay mặt cho Ủy ban Khoa học Sức khỏe Phụ nữ của Hội đồng Tim mạch Lâm sàng và Hội đồng Đột quỵ của American Heart Association; Hội đồng Khoa học Tim mạch Cơ bản; Hội đồng Điều dưỡng Tim mạch và Đột quỵ; Hội đồng Bệnh Tim bẩm sinh suốt đời và Sức khỏe Tim mạch ở Người trẻ; và Hội đồng Bệnh Mạch máu Ngoại biên. Các tuyên bố khoa học của American Heart Association nhằm nâng cao nhận thức về bệnh tim mạch và các vấn đề đột quỵ, đồng thời hỗ trợ việc đưa ra quyết định chăm sóc sức khỏe dựa trên thông tin đầy đủ. Các tuyên bố khoa học trình bày những gì hiện đã được biết về một chủ đề và những lĩnh vực cần nghiên cứu thêm. Mặc dù các tuyên bố khoa học góp phần định hướng xây dựng hướng dẫn, chúng không đưa ra khuyến nghị điều trị.</w:t>
      </w:r>
      <w:r>
        <w:rPr>
          <w:b/>
          <w:sz w:val="22"/>
        </w:rPr>
        <w:t xml:space="preserve"> </w:t>
      </w:r>
      <w:r>
        <w:rPr>
          <w:sz w:val="22"/>
        </w:rPr>
        <w:t>Các hướng dẫn của American Heart Association cung cấp các khuyến nghị thực hành lâm sàng chính thức của Hiệp hội.</w:t>
      </w:r>
    </w:p>
    <w:p w14:paraId="6CBAD7D0" w14:textId="77777777" w:rsidR="0004714C" w:rsidRPr="00240D1B" w:rsidRDefault="0004714C" w:rsidP="00240D1B">
      <w:pPr>
        <w:spacing w:line="288" w:lineRule="auto"/>
        <w:rPr>
          <w:rFonts w:ascii="Lub Dub Medium" w:hAnsi="Lub Dub Medium"/>
          <w:sz w:val="22"/>
          <w:szCs w:val="22"/>
        </w:rPr>
      </w:pPr>
    </w:p>
    <w:p w14:paraId="05C5AD46" w14:textId="057F2F4A" w:rsidR="00F610CB" w:rsidRPr="00240D1B" w:rsidRDefault="0004714C" w:rsidP="00240D1B">
      <w:pPr>
        <w:spacing w:line="288" w:lineRule="auto"/>
        <w:rPr>
          <w:sz w:val="22"/>
          <w:szCs w:val="22"/>
        </w:rPr>
      </w:pPr>
      <w:r>
        <w:rPr>
          <w:sz w:val="22"/>
        </w:rPr>
        <w:t xml:space="preserve">Các đồng tác giả gồm Phó Chủ tịch Harmony R. Reynolds, M.D., FAHA; Demilade Adedinsewo, M.D., M.P.H.; Cheryl Bushnell, M.D., M.H.S., FAHA; Holli A. DeVon, Ph.D., FAHA; Holly C. Gooding, M.D., </w:t>
      </w:r>
      <w:r>
        <w:rPr>
          <w:sz w:val="22"/>
        </w:rPr>
        <w:lastRenderedPageBreak/>
        <w:t>M.S.; Virginia J. Howard, Ph.D., FAHA; Rina Mauricio, M.D.; Eliza C. Miller, M.D., M.S.; Garima Sharma, M.D., FAHA; và R.J. Waken, Ph.D. Thông tin công bố lợi ích của các tác giả được liệt kê trong bản thảo.</w:t>
      </w:r>
    </w:p>
    <w:p w14:paraId="6BC127AD" w14:textId="77777777" w:rsidR="0004714C" w:rsidRPr="00240D1B" w:rsidRDefault="0004714C" w:rsidP="00240D1B">
      <w:pPr>
        <w:spacing w:line="288" w:lineRule="auto"/>
        <w:rPr>
          <w:rFonts w:ascii="Lub Dub Medium" w:hAnsi="Lub Dub Medium"/>
          <w:sz w:val="22"/>
          <w:szCs w:val="22"/>
        </w:rPr>
      </w:pPr>
    </w:p>
    <w:p w14:paraId="1E4CCC1B" w14:textId="7E7B3B9F" w:rsidR="0004714C" w:rsidRPr="00240D1B" w:rsidRDefault="0004714C" w:rsidP="00240D1B">
      <w:pPr>
        <w:spacing w:line="288" w:lineRule="auto"/>
        <w:rPr>
          <w:sz w:val="22"/>
          <w:szCs w:val="22"/>
        </w:rPr>
      </w:pPr>
      <w:r>
        <w:rPr>
          <w:sz w:val="22"/>
        </w:rPr>
        <w:t>Hiệp hội nhận hơn 85% doanh thu từ các nguồn không phải doanh nghiệp. Các nguồn này bao gồm đóng góp từ cá nhân, quỹ và di sản, cũng như thu nhập đầu tư và doanh thu từ việc bán tài liệu giáo dục. Các doanh nghiệp (bao gồm công ty dược phẩm, nhà sản xuất thiết bị và các công ty khác) cũng đóng góp cho Hiệp hội. Hiệp hội có các chính sách nghiêm ngặt nhằm ngăn chặn mọi khoản đóng góp ảnh hưởng đến nội dung khoa học và lập trường chính sách. Thông tin tài chính tổng thể có </w:t>
      </w:r>
      <w:hyperlink r:id="rId28" w:tgtFrame="_blank" w:history="1">
        <w:r>
          <w:rPr>
            <w:rStyle w:val="Hyperlink"/>
            <w:sz w:val="22"/>
          </w:rPr>
          <w:t>tại đây</w:t>
        </w:r>
      </w:hyperlink>
      <w:r>
        <w:t xml:space="preserve"> </w:t>
      </w:r>
      <w:r>
        <w:rPr>
          <w:color w:val="000000" w:themeColor="text1"/>
          <w:sz w:val="22"/>
        </w:rPr>
        <w:t>(trang web bằng tiếng Anh)</w:t>
      </w:r>
      <w:r>
        <w:rPr>
          <w:sz w:val="22"/>
        </w:rPr>
        <w:t>.</w:t>
      </w:r>
    </w:p>
    <w:p w14:paraId="0B9508EF" w14:textId="77777777" w:rsidR="00F610CB" w:rsidRPr="00240D1B" w:rsidRDefault="00F610CB" w:rsidP="00240D1B">
      <w:pPr>
        <w:spacing w:line="288" w:lineRule="auto"/>
        <w:rPr>
          <w:rFonts w:ascii="Lub Dub Medium" w:hAnsi="Lub Dub Medium"/>
          <w:sz w:val="22"/>
          <w:szCs w:val="22"/>
        </w:rPr>
      </w:pPr>
    </w:p>
    <w:p w14:paraId="6F847CA2" w14:textId="77777777" w:rsidR="00F610CB" w:rsidRPr="00240D1B" w:rsidRDefault="00F610CB" w:rsidP="00240D1B">
      <w:pPr>
        <w:spacing w:line="288" w:lineRule="auto"/>
        <w:rPr>
          <w:sz w:val="22"/>
          <w:szCs w:val="22"/>
        </w:rPr>
      </w:pPr>
      <w:r>
        <w:rPr>
          <w:b/>
          <w:sz w:val="22"/>
        </w:rPr>
        <w:t>Tài nguyên bổ sung:</w:t>
      </w:r>
    </w:p>
    <w:p w14:paraId="4C7869A4" w14:textId="32525EE8" w:rsidR="00F610CB" w:rsidRPr="00240D1B" w:rsidRDefault="00F610CB" w:rsidP="00240D1B">
      <w:pPr>
        <w:numPr>
          <w:ilvl w:val="0"/>
          <w:numId w:val="1"/>
        </w:numPr>
        <w:spacing w:line="288" w:lineRule="auto"/>
        <w:rPr>
          <w:rFonts w:cs="Arial"/>
          <w:sz w:val="22"/>
          <w:szCs w:val="22"/>
        </w:rPr>
      </w:pPr>
      <w:r>
        <w:rPr>
          <w:sz w:val="22"/>
        </w:rPr>
        <w:t xml:space="preserve">Nội dung đa phương tiện có sẵn ở cột bên phải của liên kết thông cáo </w:t>
      </w:r>
    </w:p>
    <w:p w14:paraId="2AE7BDE5" w14:textId="3A0FF3B0" w:rsidR="00F610CB" w:rsidRPr="00240D1B" w:rsidRDefault="00F610CB" w:rsidP="00240D1B">
      <w:pPr>
        <w:numPr>
          <w:ilvl w:val="0"/>
          <w:numId w:val="1"/>
        </w:numPr>
        <w:shd w:val="clear" w:color="auto" w:fill="FFFFFF"/>
        <w:spacing w:line="288" w:lineRule="auto"/>
        <w:rPr>
          <w:color w:val="222328"/>
          <w:sz w:val="22"/>
          <w:szCs w:val="22"/>
        </w:rPr>
      </w:pPr>
      <w:r>
        <w:rPr>
          <w:color w:val="222328"/>
          <w:sz w:val="22"/>
        </w:rPr>
        <w:t>Sau 4 giờ sáng giờ CT/5 giờ sáng giờ ET, Thứ Tư, ngày 25 tháng 2 năm 2026, xem </w:t>
      </w:r>
      <w:hyperlink r:id="rId29" w:history="1">
        <w:r>
          <w:rPr>
            <w:rStyle w:val="Hyperlink"/>
            <w:sz w:val="22"/>
          </w:rPr>
          <w:t>bản thảo trực tuyến</w:t>
        </w:r>
      </w:hyperlink>
      <w:r>
        <w:t xml:space="preserve"> </w:t>
      </w:r>
      <w:r>
        <w:rPr>
          <w:color w:val="000000" w:themeColor="text1"/>
          <w:sz w:val="22"/>
        </w:rPr>
        <w:t>(trang web bằng tiếng Anh)</w:t>
      </w:r>
      <w:r>
        <w:rPr>
          <w:color w:val="222328"/>
          <w:sz w:val="22"/>
        </w:rPr>
        <w:t>.</w:t>
      </w:r>
    </w:p>
    <w:p w14:paraId="13DC59B8" w14:textId="77777777" w:rsidR="00240D1B" w:rsidRDefault="00240D1B" w:rsidP="00240D1B">
      <w:pPr>
        <w:numPr>
          <w:ilvl w:val="0"/>
          <w:numId w:val="1"/>
        </w:numPr>
        <w:spacing w:line="288" w:lineRule="auto"/>
        <w:rPr>
          <w:rFonts w:eastAsia="Lub Dub Medium" w:cs="Lub Dub Medium"/>
          <w:sz w:val="22"/>
          <w:szCs w:val="22"/>
        </w:rPr>
      </w:pPr>
      <w:r>
        <w:rPr>
          <w:sz w:val="22"/>
        </w:rPr>
        <w:t>Thông cáo báo chí tiếng Tây Ban Nha</w:t>
      </w:r>
    </w:p>
    <w:p w14:paraId="25502F6F" w14:textId="763A338A" w:rsidR="009E41F7" w:rsidRPr="00240D1B" w:rsidRDefault="009E41F7" w:rsidP="009E41F7">
      <w:pPr>
        <w:numPr>
          <w:ilvl w:val="0"/>
          <w:numId w:val="1"/>
        </w:numPr>
        <w:spacing w:line="288" w:lineRule="auto"/>
        <w:rPr>
          <w:rFonts w:eastAsia="Lub Dub Medium" w:cs="Lub Dub Medium"/>
          <w:sz w:val="22"/>
          <w:szCs w:val="22"/>
        </w:rPr>
      </w:pPr>
      <w:r>
        <w:rPr>
          <w:sz w:val="22"/>
        </w:rPr>
        <w:t xml:space="preserve">Thông tin sức khỏe của American Heart Association: </w:t>
      </w:r>
      <w:hyperlink r:id="rId30" w:history="1">
        <w:r>
          <w:rPr>
            <w:rStyle w:val="Hyperlink"/>
            <w:sz w:val="22"/>
          </w:rPr>
          <w:t>Go Red for Women</w:t>
        </w:r>
      </w:hyperlink>
      <w:r>
        <w:t xml:space="preserve"> </w:t>
      </w:r>
      <w:r>
        <w:rPr>
          <w:color w:val="000000" w:themeColor="text1"/>
          <w:sz w:val="22"/>
        </w:rPr>
        <w:t>(trang web bằng tiếng Anh)</w:t>
      </w:r>
    </w:p>
    <w:p w14:paraId="5B00E0DF" w14:textId="4AC0013D" w:rsidR="009E41F7" w:rsidRDefault="009E41F7" w:rsidP="00240D1B">
      <w:pPr>
        <w:numPr>
          <w:ilvl w:val="0"/>
          <w:numId w:val="1"/>
        </w:numPr>
        <w:spacing w:line="288" w:lineRule="auto"/>
        <w:rPr>
          <w:rFonts w:eastAsia="Lub Dub Medium" w:cs="Lub Dub Medium"/>
          <w:sz w:val="22"/>
          <w:szCs w:val="22"/>
        </w:rPr>
      </w:pPr>
      <w:r>
        <w:rPr>
          <w:sz w:val="22"/>
        </w:rPr>
        <w:t xml:space="preserve">Thông tin sức khỏe của American Heart Association: </w:t>
      </w:r>
      <w:hyperlink r:id="rId31" w:history="1">
        <w:r>
          <w:rPr>
            <w:rStyle w:val="Hyperlink"/>
            <w:sz w:val="22"/>
          </w:rPr>
          <w:t>Facts | Go Red for Women</w:t>
        </w:r>
      </w:hyperlink>
      <w:r>
        <w:t xml:space="preserve"> </w:t>
      </w:r>
      <w:r>
        <w:rPr>
          <w:color w:val="000000" w:themeColor="text1"/>
          <w:sz w:val="22"/>
        </w:rPr>
        <w:t>(trang web bằng tiếng Anh)</w:t>
      </w:r>
    </w:p>
    <w:p w14:paraId="6F5A5DBE" w14:textId="6616825A" w:rsidR="000D3156" w:rsidRPr="00240D1B" w:rsidRDefault="000D3156" w:rsidP="00240D1B">
      <w:pPr>
        <w:numPr>
          <w:ilvl w:val="0"/>
          <w:numId w:val="1"/>
        </w:numPr>
        <w:spacing w:line="288" w:lineRule="auto"/>
        <w:rPr>
          <w:rFonts w:eastAsia="Lub Dub Medium" w:cs="Lub Dub Medium"/>
          <w:sz w:val="22"/>
          <w:szCs w:val="22"/>
        </w:rPr>
      </w:pPr>
      <w:r>
        <w:rPr>
          <w:sz w:val="22"/>
        </w:rPr>
        <w:t xml:space="preserve">Thông cáo báo chí của American Heart Association: </w:t>
      </w:r>
      <w:hyperlink r:id="rId32" w:history="1">
        <w:r>
          <w:rPr>
            <w:rStyle w:val="Hyperlink"/>
            <w:sz w:val="22"/>
          </w:rPr>
          <w:t>Các yếu tố phi sinh học và các yếu tố xã hội quyết định sức khỏe đóng vai trò quan trọng trong đánh giá nguy cơ bệnh tim mạch ở phụ nữ</w:t>
        </w:r>
      </w:hyperlink>
      <w:r>
        <w:t xml:space="preserve"> </w:t>
      </w:r>
      <w:r>
        <w:rPr>
          <w:color w:val="000000" w:themeColor="text1"/>
          <w:sz w:val="22"/>
        </w:rPr>
        <w:t>(trang web bằng tiếng Anh)</w:t>
      </w:r>
    </w:p>
    <w:p w14:paraId="6D34C401" w14:textId="775506E1" w:rsidR="0004714C" w:rsidRPr="00240D1B" w:rsidRDefault="0004714C" w:rsidP="00240D1B">
      <w:pPr>
        <w:numPr>
          <w:ilvl w:val="0"/>
          <w:numId w:val="1"/>
        </w:numPr>
        <w:spacing w:line="288" w:lineRule="auto"/>
        <w:rPr>
          <w:rFonts w:eastAsia="Lub Dub Medium" w:cs="Lub Dub Medium"/>
          <w:sz w:val="22"/>
          <w:szCs w:val="22"/>
        </w:rPr>
      </w:pPr>
      <w:r>
        <w:rPr>
          <w:sz w:val="22"/>
        </w:rPr>
        <w:t>Theo dõi tin tức của American Heart Association/American Stroke Association trên X</w:t>
      </w:r>
      <w:r>
        <w:rPr>
          <w:color w:val="222328"/>
          <w:sz w:val="22"/>
        </w:rPr>
        <w:t> </w:t>
      </w:r>
      <w:hyperlink r:id="rId33" w:history="1">
        <w:r>
          <w:rPr>
            <w:rStyle w:val="Hyperlink"/>
            <w:sz w:val="22"/>
          </w:rPr>
          <w:t>@HeartNews</w:t>
        </w:r>
      </w:hyperlink>
      <w:r>
        <w:rPr>
          <w:sz w:val="22"/>
        </w:rPr>
        <w:t xml:space="preserve"> </w:t>
      </w:r>
    </w:p>
    <w:p w14:paraId="5FBA3788" w14:textId="34C7DC7C" w:rsidR="0004714C" w:rsidRPr="00240D1B" w:rsidRDefault="00F610CB" w:rsidP="00240D1B">
      <w:pPr>
        <w:numPr>
          <w:ilvl w:val="0"/>
          <w:numId w:val="1"/>
        </w:numPr>
        <w:shd w:val="clear" w:color="auto" w:fill="FFFFFF"/>
        <w:spacing w:line="288" w:lineRule="auto"/>
        <w:rPr>
          <w:color w:val="222328"/>
          <w:sz w:val="22"/>
          <w:szCs w:val="22"/>
        </w:rPr>
      </w:pPr>
      <w:r>
        <w:rPr>
          <w:color w:val="222328"/>
          <w:sz w:val="22"/>
        </w:rPr>
        <w:t xml:space="preserve">Theo dõi tin tức </w:t>
      </w:r>
      <w:r>
        <w:rPr>
          <w:b/>
          <w:color w:val="222328"/>
          <w:sz w:val="22"/>
        </w:rPr>
        <w:t>Circulation</w:t>
      </w:r>
      <w:r>
        <w:rPr>
          <w:color w:val="222328"/>
          <w:sz w:val="22"/>
        </w:rPr>
        <w:t>,</w:t>
      </w:r>
      <w:r>
        <w:rPr>
          <w:sz w:val="22"/>
        </w:rPr>
        <w:t xml:space="preserve"> </w:t>
      </w:r>
      <w:r>
        <w:rPr>
          <w:color w:val="222328"/>
          <w:sz w:val="22"/>
        </w:rPr>
        <w:t>tạp chí hàng đầu của American Heart Association trên X </w:t>
      </w:r>
      <w:hyperlink r:id="rId34" w:history="1">
        <w:r>
          <w:rPr>
            <w:rStyle w:val="Hyperlink"/>
            <w:color w:val="334CD5"/>
            <w:sz w:val="22"/>
          </w:rPr>
          <w:t>@CircAHA</w:t>
        </w:r>
      </w:hyperlink>
      <w:r>
        <w:rPr>
          <w:color w:val="222328"/>
          <w:sz w:val="22"/>
        </w:rPr>
        <w:t>.</w:t>
      </w:r>
    </w:p>
    <w:p w14:paraId="0EA1CCC9" w14:textId="77777777" w:rsidR="0093410D" w:rsidRDefault="0093410D" w:rsidP="0093410D">
      <w:pPr>
        <w:shd w:val="clear" w:color="auto" w:fill="FFFFFF"/>
        <w:spacing w:line="288" w:lineRule="auto"/>
        <w:rPr>
          <w:rFonts w:ascii="Lub Dub Medium" w:hAnsi="Lub Dub Medium"/>
          <w:color w:val="222328"/>
          <w:sz w:val="22"/>
          <w:szCs w:val="22"/>
        </w:rPr>
      </w:pPr>
    </w:p>
    <w:p w14:paraId="351B171C" w14:textId="63D08E20" w:rsidR="00EB5A92" w:rsidRPr="004C2AF7" w:rsidRDefault="00EB5A92" w:rsidP="004C2AF7">
      <w:pPr>
        <w:spacing w:line="288" w:lineRule="auto"/>
        <w:ind w:right="-180"/>
        <w:jc w:val="center"/>
        <w:rPr>
          <w:rFonts w:cs="Arial"/>
          <w:b/>
          <w:sz w:val="22"/>
          <w:szCs w:val="22"/>
        </w:rPr>
      </w:pPr>
      <w:r>
        <w:rPr>
          <w:b/>
          <w:sz w:val="22"/>
        </w:rPr>
        <w:t>###</w:t>
      </w:r>
    </w:p>
    <w:p w14:paraId="18FD8BC2" w14:textId="77777777" w:rsidR="00240D1B" w:rsidRPr="004C2AF7" w:rsidRDefault="00240D1B" w:rsidP="004C2AF7">
      <w:pPr>
        <w:spacing w:line="288" w:lineRule="auto"/>
        <w:rPr>
          <w:rFonts w:ascii="Lub Dub Medium" w:hAnsi="Lub Dub Medium"/>
          <w:sz w:val="22"/>
          <w:szCs w:val="22"/>
        </w:rPr>
      </w:pPr>
    </w:p>
    <w:p w14:paraId="706052EA" w14:textId="47916BCD" w:rsidR="08A7A7F2" w:rsidRPr="004C2AF7" w:rsidRDefault="08A7A7F2" w:rsidP="004C2AF7">
      <w:pPr>
        <w:spacing w:line="288" w:lineRule="auto"/>
        <w:rPr>
          <w:rFonts w:eastAsia="Lub Dub Medium" w:cs="Lub Dub Medium"/>
          <w:color w:val="000000" w:themeColor="text1"/>
          <w:sz w:val="22"/>
          <w:szCs w:val="22"/>
        </w:rPr>
      </w:pPr>
      <w:r>
        <w:rPr>
          <w:b/>
          <w:color w:val="000000" w:themeColor="text1"/>
          <w:sz w:val="22"/>
        </w:rPr>
        <w:t xml:space="preserve">Giới thiệu về Hiệp hội Tim mạch Hoa Kỳ </w:t>
      </w:r>
    </w:p>
    <w:p w14:paraId="240A492D" w14:textId="25406597" w:rsidR="6D0D2F14" w:rsidRPr="004C2AF7" w:rsidRDefault="6D0D2F14" w:rsidP="004C2AF7">
      <w:pPr>
        <w:spacing w:line="288" w:lineRule="auto"/>
        <w:rPr>
          <w:rFonts w:eastAsia="Lub Dub Medium" w:cs="Lub Dub Medium"/>
          <w:sz w:val="22"/>
          <w:szCs w:val="22"/>
        </w:rPr>
      </w:pPr>
      <w:r>
        <w:rPr>
          <w:sz w:val="22"/>
        </w:rPr>
        <w:t xml:space="preserve">American Heart Association là lực lượng không ngừng nỗ lực vì một thế giới có cuộc sống dài lâu và khỏe mạnh hơn. Với cam kết bảo đảm công bằng sức khỏe cho mọi cộng đồng, tổ chức này đã là nguồn thông tin sức khỏe hàng đầu trong hơn một trăm năm. Được hỗ trợ bởi hơn 35 triệu tình nguyện viên trên toàn cầu, chúng tôi tài trợ cho các nghiên cứu đột phá, vận động vì sức khỏe cộng đồng và cung cấp các nguồn lực thiết yếu nhằm cứu sống và cải thiện cuộc sống của những người bị ảnh hưởng bởi bệnh tim mạch và đột quỵ. Thông qua việc thúc đẩy các đột phá và triển khai các giải pháp đã được chứng minh trong khoa học, chính sách và chăm sóc, chúng tôi không ngừng làm việc để nâng cao sức khỏe và thay đổi cuộc sống mỗi ngày.  Kết nối với chúng tôi tại </w:t>
      </w:r>
      <w:hyperlink r:id="rId35">
        <w:r>
          <w:rPr>
            <w:rStyle w:val="Hyperlink"/>
            <w:color w:val="467886"/>
            <w:sz w:val="22"/>
          </w:rPr>
          <w:t>heart.org</w:t>
        </w:r>
      </w:hyperlink>
      <w:r>
        <w:rPr>
          <w:sz w:val="22"/>
        </w:rPr>
        <w:t xml:space="preserve">, </w:t>
      </w:r>
      <w:hyperlink r:id="rId36">
        <w:r>
          <w:rPr>
            <w:rStyle w:val="Hyperlink"/>
            <w:color w:val="467886"/>
            <w:sz w:val="22"/>
          </w:rPr>
          <w:t>Facebook</w:t>
        </w:r>
      </w:hyperlink>
      <w:r>
        <w:rPr>
          <w:sz w:val="22"/>
        </w:rPr>
        <w:t xml:space="preserve">, </w:t>
      </w:r>
      <w:hyperlink r:id="rId37">
        <w:r>
          <w:rPr>
            <w:rStyle w:val="Hyperlink"/>
            <w:color w:val="467886"/>
            <w:sz w:val="22"/>
          </w:rPr>
          <w:t>X</w:t>
        </w:r>
      </w:hyperlink>
      <w:r>
        <w:rPr>
          <w:sz w:val="22"/>
        </w:rPr>
        <w:t xml:space="preserve"> hoặc gọi 1-800-AHA-USA1.</w:t>
      </w:r>
    </w:p>
    <w:p w14:paraId="5C5BBD52" w14:textId="77777777" w:rsidR="0024793D" w:rsidRPr="004C2AF7" w:rsidRDefault="0024793D" w:rsidP="004C2AF7">
      <w:pPr>
        <w:shd w:val="clear" w:color="auto" w:fill="FFFFFF"/>
        <w:spacing w:line="288" w:lineRule="auto"/>
        <w:outlineLvl w:val="2"/>
        <w:rPr>
          <w:rFonts w:ascii="Lub Dub Medium" w:hAnsi="Lub Dub Medium" w:cs="Arial"/>
          <w:b/>
          <w:bCs/>
          <w:color w:val="000000"/>
          <w:sz w:val="22"/>
          <w:szCs w:val="22"/>
        </w:rPr>
      </w:pPr>
    </w:p>
    <w:p w14:paraId="155D6451" w14:textId="0836E776" w:rsidR="00F46C18" w:rsidRPr="004C2AF7" w:rsidRDefault="008654F9" w:rsidP="004C2AF7">
      <w:pPr>
        <w:tabs>
          <w:tab w:val="left" w:pos="360"/>
          <w:tab w:val="left" w:pos="5760"/>
        </w:tabs>
        <w:spacing w:line="288" w:lineRule="auto"/>
        <w:rPr>
          <w:rFonts w:cs="Arial"/>
          <w:b/>
          <w:sz w:val="22"/>
          <w:szCs w:val="22"/>
        </w:rPr>
      </w:pPr>
      <w:r>
        <w:rPr>
          <w:b/>
          <w:sz w:val="22"/>
        </w:rPr>
        <w:t>Liên hệ báo chí: 214-706-1173</w:t>
      </w:r>
    </w:p>
    <w:p w14:paraId="3A19B5BA" w14:textId="070505C5" w:rsidR="001D446D" w:rsidRPr="004C2AF7" w:rsidRDefault="00F610CB" w:rsidP="004C2AF7">
      <w:pPr>
        <w:tabs>
          <w:tab w:val="left" w:pos="360"/>
          <w:tab w:val="left" w:pos="5760"/>
        </w:tabs>
        <w:spacing w:line="288" w:lineRule="auto"/>
        <w:rPr>
          <w:rFonts w:cs="Arial"/>
          <w:sz w:val="22"/>
          <w:szCs w:val="22"/>
        </w:rPr>
      </w:pPr>
      <w:r>
        <w:rPr>
          <w:sz w:val="22"/>
        </w:rPr>
        <w:t xml:space="preserve">Cathy Lewis: </w:t>
      </w:r>
      <w:hyperlink r:id="rId38" w:history="1">
        <w:r>
          <w:rPr>
            <w:rStyle w:val="Hyperlink"/>
            <w:sz w:val="22"/>
          </w:rPr>
          <w:t>cathy.lewis@heart.org</w:t>
        </w:r>
      </w:hyperlink>
      <w:r>
        <w:rPr>
          <w:sz w:val="22"/>
        </w:rPr>
        <w:t xml:space="preserve">  </w:t>
      </w:r>
    </w:p>
    <w:p w14:paraId="63FDE7CF" w14:textId="41DC6C5E" w:rsidR="00F46C18" w:rsidRPr="004C2AF7" w:rsidRDefault="008654F9" w:rsidP="004C2AF7">
      <w:pPr>
        <w:spacing w:line="288" w:lineRule="auto"/>
        <w:rPr>
          <w:rFonts w:cs="Arial"/>
          <w:sz w:val="22"/>
          <w:szCs w:val="22"/>
        </w:rPr>
      </w:pPr>
      <w:r>
        <w:rPr>
          <w:sz w:val="22"/>
        </w:rPr>
        <w:t>Liên hệ công chúng: 1-800-AHA-USA1 (242-8721)</w:t>
      </w:r>
    </w:p>
    <w:p w14:paraId="1EB2D7FA" w14:textId="016621FD" w:rsidR="00F46C18" w:rsidRPr="00433995" w:rsidRDefault="00F46C18" w:rsidP="004C2AF7">
      <w:pPr>
        <w:spacing w:line="288" w:lineRule="auto"/>
        <w:rPr>
          <w:rStyle w:val="Hyperlink"/>
          <w:rFonts w:cs="Arial"/>
          <w:sz w:val="22"/>
          <w:szCs w:val="22"/>
        </w:rPr>
      </w:pPr>
      <w:hyperlink r:id="rId39" w:history="1">
        <w:r>
          <w:rPr>
            <w:rStyle w:val="Hyperlink"/>
            <w:sz w:val="22"/>
          </w:rPr>
          <w:t>heart.org</w:t>
        </w:r>
      </w:hyperlink>
      <w:r>
        <w:rPr>
          <w:sz w:val="22"/>
        </w:rPr>
        <w:t xml:space="preserve"> </w:t>
      </w:r>
      <w:r>
        <w:rPr>
          <w:color w:val="000000" w:themeColor="text1"/>
          <w:sz w:val="22"/>
        </w:rPr>
        <w:t xml:space="preserve">(trang web bằng tiếng Anh) </w:t>
      </w:r>
      <w:r>
        <w:rPr>
          <w:sz w:val="22"/>
        </w:rPr>
        <w:t xml:space="preserve">và </w:t>
      </w:r>
      <w:hyperlink r:id="rId40" w:history="1">
        <w:r>
          <w:rPr>
            <w:rStyle w:val="Hyperlink"/>
            <w:sz w:val="22"/>
          </w:rPr>
          <w:t>derramecerebral.org</w:t>
        </w:r>
      </w:hyperlink>
    </w:p>
    <w:sectPr w:rsidR="00F46C18" w:rsidRPr="00433995" w:rsidSect="00D826C1">
      <w:headerReference w:type="even" r:id="rId41"/>
      <w:headerReference w:type="default" r:id="rId42"/>
      <w:footerReference w:type="even" r:id="rId43"/>
      <w:footerReference w:type="default" r:id="rId44"/>
      <w:headerReference w:type="first" r:id="rId45"/>
      <w:footerReference w:type="first" r:id="rId46"/>
      <w:pgSz w:w="12240" w:h="15840" w:code="1"/>
      <w:pgMar w:top="1080" w:right="1080" w:bottom="720" w:left="1080" w:header="432" w:footer="432"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7129A" w14:textId="77777777" w:rsidR="00A40A7E" w:rsidRDefault="00A40A7E">
      <w:r>
        <w:separator/>
      </w:r>
    </w:p>
  </w:endnote>
  <w:endnote w:type="continuationSeparator" w:id="0">
    <w:p w14:paraId="367C540B" w14:textId="77777777" w:rsidR="00A40A7E" w:rsidRDefault="00A40A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b Dub Medium">
    <w:panose1 w:val="020B0603030403020204"/>
    <w:charset w:val="00"/>
    <w:family w:val="swiss"/>
    <w:pitch w:val="variable"/>
    <w:sig w:usb0="800000E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2128A" w14:textId="77777777" w:rsidR="00256321" w:rsidRDefault="002563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38C48" w14:textId="77777777" w:rsidR="00256321" w:rsidRDefault="002563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9E139" w14:textId="7602D3F9" w:rsidR="00B46740" w:rsidRPr="002365CB" w:rsidRDefault="00B46740" w:rsidP="003F188C">
    <w:pPr>
      <w:pStyle w:val="Footer"/>
      <w:jc w:val="center"/>
      <w:rPr>
        <w:rFonts w:ascii="Lub Dub Medium" w:hAnsi="Lub Dub Medium"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E84393" w14:textId="77777777" w:rsidR="00A40A7E" w:rsidRDefault="00A40A7E">
      <w:r>
        <w:separator/>
      </w:r>
    </w:p>
  </w:footnote>
  <w:footnote w:type="continuationSeparator" w:id="0">
    <w:p w14:paraId="10BEEB68" w14:textId="77777777" w:rsidR="00A40A7E" w:rsidRDefault="00A40A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5B41A" w14:textId="14B72868" w:rsidR="00256321" w:rsidRDefault="002563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9E136" w14:textId="5195D1A2" w:rsidR="00B46740" w:rsidRPr="002365CB" w:rsidRDefault="00BC2F4E" w:rsidP="00A33A2C">
    <w:pPr>
      <w:pStyle w:val="Footer"/>
      <w:tabs>
        <w:tab w:val="clear" w:pos="8640"/>
        <w:tab w:val="right" w:pos="9360"/>
      </w:tabs>
      <w:jc w:val="right"/>
      <w:rPr>
        <w:rFonts w:cs="Arial"/>
      </w:rPr>
    </w:pPr>
    <w:r>
      <w:t>Dự báo về Bệnh Tim Mạch ở Phụ nữ – Tuyên bố Khoa học/Circulation/Joynt Maddox –</w:t>
    </w:r>
    <w:r w:rsidR="00BF4B6D" w:rsidRPr="002365CB">
      <w:rPr>
        <w:rStyle w:val="PageNumber"/>
        <w:rFonts w:cs="Arial"/>
      </w:rPr>
      <w:fldChar w:fldCharType="begin"/>
    </w:r>
    <w:r w:rsidR="00B46740" w:rsidRPr="002365CB">
      <w:rPr>
        <w:rStyle w:val="PageNumber"/>
        <w:rFonts w:cs="Arial"/>
      </w:rPr>
      <w:instrText xml:space="preserve"> PAGE </w:instrText>
    </w:r>
    <w:r w:rsidR="00BF4B6D" w:rsidRPr="002365CB">
      <w:rPr>
        <w:rStyle w:val="PageNumber"/>
        <w:rFonts w:cs="Arial"/>
      </w:rPr>
      <w:fldChar w:fldCharType="separate"/>
    </w:r>
    <w:r w:rsidR="007905F2" w:rsidRPr="002365CB">
      <w:rPr>
        <w:rStyle w:val="PageNumber"/>
        <w:rFonts w:cs="Arial"/>
      </w:rPr>
      <w:t>2</w:t>
    </w:r>
    <w:r w:rsidR="00BF4B6D" w:rsidRPr="002365CB">
      <w:rPr>
        <w:rStyle w:val="PageNumber"/>
        <w:rFonts w:cs="Arial"/>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801FF" w14:textId="5B0CCA3B" w:rsidR="00256321" w:rsidRDefault="002563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150879"/>
    <w:multiLevelType w:val="hybridMultilevel"/>
    <w:tmpl w:val="98BE5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453519"/>
    <w:multiLevelType w:val="multilevel"/>
    <w:tmpl w:val="6D8AB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3D52F0"/>
    <w:multiLevelType w:val="multilevel"/>
    <w:tmpl w:val="0B401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5E7A1B"/>
    <w:multiLevelType w:val="hybridMultilevel"/>
    <w:tmpl w:val="C6A8D5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546D30"/>
    <w:multiLevelType w:val="multilevel"/>
    <w:tmpl w:val="29CCD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700444"/>
    <w:multiLevelType w:val="hybridMultilevel"/>
    <w:tmpl w:val="F4B2F276"/>
    <w:lvl w:ilvl="0" w:tplc="EBF495CA">
      <w:start w:val="7"/>
      <w:numFmt w:val="bullet"/>
      <w:lvlText w:val=""/>
      <w:lvlJc w:val="left"/>
      <w:pPr>
        <w:ind w:left="720" w:hanging="360"/>
      </w:pPr>
      <w:rPr>
        <w:rFonts w:ascii="Symbol" w:eastAsia="Lub Dub Medium" w:hAnsi="Symbol" w:cs="Lub Dub Medium"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7BD3E1D"/>
    <w:multiLevelType w:val="hybridMultilevel"/>
    <w:tmpl w:val="5B0EC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62F685F"/>
    <w:multiLevelType w:val="multilevel"/>
    <w:tmpl w:val="87ECF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797DE4"/>
    <w:multiLevelType w:val="hybridMultilevel"/>
    <w:tmpl w:val="E8349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BB72C05"/>
    <w:multiLevelType w:val="hybridMultilevel"/>
    <w:tmpl w:val="E286C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BB8C44A"/>
    <w:multiLevelType w:val="hybridMultilevel"/>
    <w:tmpl w:val="F9AA8D68"/>
    <w:lvl w:ilvl="0" w:tplc="42ECC364">
      <w:start w:val="1"/>
      <w:numFmt w:val="bullet"/>
      <w:lvlText w:val="·"/>
      <w:lvlJc w:val="left"/>
      <w:pPr>
        <w:ind w:left="720" w:hanging="360"/>
      </w:pPr>
      <w:rPr>
        <w:rFonts w:ascii="Symbol" w:hAnsi="Symbol" w:hint="default"/>
        <w:color w:val="auto"/>
      </w:rPr>
    </w:lvl>
    <w:lvl w:ilvl="1" w:tplc="A25C5322">
      <w:start w:val="1"/>
      <w:numFmt w:val="bullet"/>
      <w:lvlText w:val="o"/>
      <w:lvlJc w:val="left"/>
      <w:pPr>
        <w:ind w:left="1440" w:hanging="360"/>
      </w:pPr>
      <w:rPr>
        <w:rFonts w:ascii="Courier New" w:hAnsi="Courier New" w:hint="default"/>
      </w:rPr>
    </w:lvl>
    <w:lvl w:ilvl="2" w:tplc="C84ED3EE">
      <w:start w:val="1"/>
      <w:numFmt w:val="bullet"/>
      <w:lvlText w:val=""/>
      <w:lvlJc w:val="left"/>
      <w:pPr>
        <w:ind w:left="2160" w:hanging="360"/>
      </w:pPr>
      <w:rPr>
        <w:rFonts w:ascii="Wingdings" w:hAnsi="Wingdings" w:hint="default"/>
      </w:rPr>
    </w:lvl>
    <w:lvl w:ilvl="3" w:tplc="FA308A8A">
      <w:start w:val="1"/>
      <w:numFmt w:val="bullet"/>
      <w:lvlText w:val=""/>
      <w:lvlJc w:val="left"/>
      <w:pPr>
        <w:ind w:left="2880" w:hanging="360"/>
      </w:pPr>
      <w:rPr>
        <w:rFonts w:ascii="Symbol" w:hAnsi="Symbol" w:hint="default"/>
      </w:rPr>
    </w:lvl>
    <w:lvl w:ilvl="4" w:tplc="6EC02326">
      <w:start w:val="1"/>
      <w:numFmt w:val="bullet"/>
      <w:lvlText w:val="o"/>
      <w:lvlJc w:val="left"/>
      <w:pPr>
        <w:ind w:left="3600" w:hanging="360"/>
      </w:pPr>
      <w:rPr>
        <w:rFonts w:ascii="Courier New" w:hAnsi="Courier New" w:hint="default"/>
      </w:rPr>
    </w:lvl>
    <w:lvl w:ilvl="5" w:tplc="A98846CC">
      <w:start w:val="1"/>
      <w:numFmt w:val="bullet"/>
      <w:lvlText w:val=""/>
      <w:lvlJc w:val="left"/>
      <w:pPr>
        <w:ind w:left="4320" w:hanging="360"/>
      </w:pPr>
      <w:rPr>
        <w:rFonts w:ascii="Wingdings" w:hAnsi="Wingdings" w:hint="default"/>
      </w:rPr>
    </w:lvl>
    <w:lvl w:ilvl="6" w:tplc="5024F160">
      <w:start w:val="1"/>
      <w:numFmt w:val="bullet"/>
      <w:lvlText w:val=""/>
      <w:lvlJc w:val="left"/>
      <w:pPr>
        <w:ind w:left="5040" w:hanging="360"/>
      </w:pPr>
      <w:rPr>
        <w:rFonts w:ascii="Symbol" w:hAnsi="Symbol" w:hint="default"/>
      </w:rPr>
    </w:lvl>
    <w:lvl w:ilvl="7" w:tplc="6F42BB6E">
      <w:start w:val="1"/>
      <w:numFmt w:val="bullet"/>
      <w:lvlText w:val="o"/>
      <w:lvlJc w:val="left"/>
      <w:pPr>
        <w:ind w:left="5760" w:hanging="360"/>
      </w:pPr>
      <w:rPr>
        <w:rFonts w:ascii="Courier New" w:hAnsi="Courier New" w:hint="default"/>
      </w:rPr>
    </w:lvl>
    <w:lvl w:ilvl="8" w:tplc="0212AFF4">
      <w:start w:val="1"/>
      <w:numFmt w:val="bullet"/>
      <w:lvlText w:val=""/>
      <w:lvlJc w:val="left"/>
      <w:pPr>
        <w:ind w:left="6480" w:hanging="360"/>
      </w:pPr>
      <w:rPr>
        <w:rFonts w:ascii="Wingdings" w:hAnsi="Wingdings" w:hint="default"/>
      </w:rPr>
    </w:lvl>
  </w:abstractNum>
  <w:abstractNum w:abstractNumId="11" w15:restartNumberingAfterBreak="0">
    <w:nsid w:val="72F2026B"/>
    <w:multiLevelType w:val="hybridMultilevel"/>
    <w:tmpl w:val="DB282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396185"/>
    <w:multiLevelType w:val="multilevel"/>
    <w:tmpl w:val="EFC4E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0782011">
    <w:abstractNumId w:val="10"/>
  </w:num>
  <w:num w:numId="2" w16cid:durableId="843474556">
    <w:abstractNumId w:val="9"/>
  </w:num>
  <w:num w:numId="3" w16cid:durableId="535235556">
    <w:abstractNumId w:val="8"/>
  </w:num>
  <w:num w:numId="4" w16cid:durableId="1635528525">
    <w:abstractNumId w:val="6"/>
  </w:num>
  <w:num w:numId="5" w16cid:durableId="1902402439">
    <w:abstractNumId w:val="0"/>
  </w:num>
  <w:num w:numId="6" w16cid:durableId="1589578468">
    <w:abstractNumId w:val="11"/>
  </w:num>
  <w:num w:numId="7" w16cid:durableId="866913208">
    <w:abstractNumId w:val="3"/>
  </w:num>
  <w:num w:numId="8" w16cid:durableId="403189910">
    <w:abstractNumId w:val="7"/>
  </w:num>
  <w:num w:numId="9" w16cid:durableId="1817646122">
    <w:abstractNumId w:val="12"/>
  </w:num>
  <w:num w:numId="10" w16cid:durableId="1503162672">
    <w:abstractNumId w:val="4"/>
  </w:num>
  <w:num w:numId="11" w16cid:durableId="1629698444">
    <w:abstractNumId w:val="2"/>
  </w:num>
  <w:num w:numId="12" w16cid:durableId="1196692749">
    <w:abstractNumId w:val="1"/>
  </w:num>
  <w:num w:numId="13" w16cid:durableId="1423408843">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A2C"/>
    <w:rsid w:val="00002F96"/>
    <w:rsid w:val="0000507E"/>
    <w:rsid w:val="00007DFE"/>
    <w:rsid w:val="00012D8D"/>
    <w:rsid w:val="0001480A"/>
    <w:rsid w:val="000212C5"/>
    <w:rsid w:val="000263B1"/>
    <w:rsid w:val="0004714C"/>
    <w:rsid w:val="00051DD4"/>
    <w:rsid w:val="00052FEC"/>
    <w:rsid w:val="00054314"/>
    <w:rsid w:val="00057C27"/>
    <w:rsid w:val="000623EE"/>
    <w:rsid w:val="000627CE"/>
    <w:rsid w:val="000634ED"/>
    <w:rsid w:val="000700F0"/>
    <w:rsid w:val="000705D3"/>
    <w:rsid w:val="000823A5"/>
    <w:rsid w:val="00083059"/>
    <w:rsid w:val="00092B70"/>
    <w:rsid w:val="00092B71"/>
    <w:rsid w:val="000931D0"/>
    <w:rsid w:val="00095A6C"/>
    <w:rsid w:val="000D09AB"/>
    <w:rsid w:val="000D3156"/>
    <w:rsid w:val="000D6BD2"/>
    <w:rsid w:val="000E0A3C"/>
    <w:rsid w:val="000E0AD2"/>
    <w:rsid w:val="000E6612"/>
    <w:rsid w:val="000E67ED"/>
    <w:rsid w:val="000F26BF"/>
    <w:rsid w:val="000F39F7"/>
    <w:rsid w:val="000F4032"/>
    <w:rsid w:val="000F4AD1"/>
    <w:rsid w:val="000F6327"/>
    <w:rsid w:val="000F71AE"/>
    <w:rsid w:val="000F7D75"/>
    <w:rsid w:val="00105877"/>
    <w:rsid w:val="00114647"/>
    <w:rsid w:val="001211B6"/>
    <w:rsid w:val="00130682"/>
    <w:rsid w:val="00141380"/>
    <w:rsid w:val="001455A9"/>
    <w:rsid w:val="0015182B"/>
    <w:rsid w:val="00152F2E"/>
    <w:rsid w:val="00154CB5"/>
    <w:rsid w:val="00157703"/>
    <w:rsid w:val="00162956"/>
    <w:rsid w:val="00166193"/>
    <w:rsid w:val="001662E7"/>
    <w:rsid w:val="001668CA"/>
    <w:rsid w:val="00167127"/>
    <w:rsid w:val="00167241"/>
    <w:rsid w:val="0017338C"/>
    <w:rsid w:val="0018761E"/>
    <w:rsid w:val="00196CB5"/>
    <w:rsid w:val="00196F5D"/>
    <w:rsid w:val="001A4DE3"/>
    <w:rsid w:val="001C005F"/>
    <w:rsid w:val="001C4B95"/>
    <w:rsid w:val="001C5EFA"/>
    <w:rsid w:val="001D446D"/>
    <w:rsid w:val="001D6A25"/>
    <w:rsid w:val="001E26B2"/>
    <w:rsid w:val="001E3270"/>
    <w:rsid w:val="001E69F4"/>
    <w:rsid w:val="001F0DD6"/>
    <w:rsid w:val="001F2D0D"/>
    <w:rsid w:val="001F470A"/>
    <w:rsid w:val="002040C3"/>
    <w:rsid w:val="0020774B"/>
    <w:rsid w:val="00207AD6"/>
    <w:rsid w:val="00211377"/>
    <w:rsid w:val="00215E52"/>
    <w:rsid w:val="00215EF8"/>
    <w:rsid w:val="00217CA7"/>
    <w:rsid w:val="002227C5"/>
    <w:rsid w:val="00222A78"/>
    <w:rsid w:val="00224066"/>
    <w:rsid w:val="00227EE9"/>
    <w:rsid w:val="002308C5"/>
    <w:rsid w:val="00230B55"/>
    <w:rsid w:val="00231ED6"/>
    <w:rsid w:val="0023530B"/>
    <w:rsid w:val="002365CB"/>
    <w:rsid w:val="00240D1B"/>
    <w:rsid w:val="00240FC1"/>
    <w:rsid w:val="002446C3"/>
    <w:rsid w:val="002462EE"/>
    <w:rsid w:val="0024793D"/>
    <w:rsid w:val="00255129"/>
    <w:rsid w:val="0025569D"/>
    <w:rsid w:val="00255C83"/>
    <w:rsid w:val="00256321"/>
    <w:rsid w:val="00260E35"/>
    <w:rsid w:val="0026236B"/>
    <w:rsid w:val="00263C9F"/>
    <w:rsid w:val="0027107B"/>
    <w:rsid w:val="00273019"/>
    <w:rsid w:val="00277F28"/>
    <w:rsid w:val="00284815"/>
    <w:rsid w:val="00285FF4"/>
    <w:rsid w:val="00295F59"/>
    <w:rsid w:val="00296AB1"/>
    <w:rsid w:val="002A565C"/>
    <w:rsid w:val="002A6C44"/>
    <w:rsid w:val="002A7C33"/>
    <w:rsid w:val="002B3E18"/>
    <w:rsid w:val="002B7A23"/>
    <w:rsid w:val="002C149D"/>
    <w:rsid w:val="002C170C"/>
    <w:rsid w:val="002C7514"/>
    <w:rsid w:val="002C7528"/>
    <w:rsid w:val="002D153C"/>
    <w:rsid w:val="002D31AD"/>
    <w:rsid w:val="002D6019"/>
    <w:rsid w:val="002E096C"/>
    <w:rsid w:val="002E214A"/>
    <w:rsid w:val="002E24E2"/>
    <w:rsid w:val="002E3631"/>
    <w:rsid w:val="002E7AD0"/>
    <w:rsid w:val="002F21FC"/>
    <w:rsid w:val="002F2754"/>
    <w:rsid w:val="003003DB"/>
    <w:rsid w:val="003045E6"/>
    <w:rsid w:val="00307372"/>
    <w:rsid w:val="003159DF"/>
    <w:rsid w:val="00317F66"/>
    <w:rsid w:val="00320641"/>
    <w:rsid w:val="00321B55"/>
    <w:rsid w:val="00330017"/>
    <w:rsid w:val="003310AB"/>
    <w:rsid w:val="0034035E"/>
    <w:rsid w:val="003561DF"/>
    <w:rsid w:val="00360E36"/>
    <w:rsid w:val="003652F9"/>
    <w:rsid w:val="00367512"/>
    <w:rsid w:val="003715AE"/>
    <w:rsid w:val="0039143F"/>
    <w:rsid w:val="00392DBE"/>
    <w:rsid w:val="00393070"/>
    <w:rsid w:val="003974B3"/>
    <w:rsid w:val="003A17D4"/>
    <w:rsid w:val="003B1173"/>
    <w:rsid w:val="003B2090"/>
    <w:rsid w:val="003E0382"/>
    <w:rsid w:val="003E2C3E"/>
    <w:rsid w:val="003E7332"/>
    <w:rsid w:val="003E761B"/>
    <w:rsid w:val="003F188C"/>
    <w:rsid w:val="003F3DB2"/>
    <w:rsid w:val="003F5D44"/>
    <w:rsid w:val="00401608"/>
    <w:rsid w:val="0040684E"/>
    <w:rsid w:val="00406E9E"/>
    <w:rsid w:val="00410C65"/>
    <w:rsid w:val="00412F61"/>
    <w:rsid w:val="00416801"/>
    <w:rsid w:val="00416F58"/>
    <w:rsid w:val="00422306"/>
    <w:rsid w:val="00426D58"/>
    <w:rsid w:val="004275F5"/>
    <w:rsid w:val="00433995"/>
    <w:rsid w:val="0043714F"/>
    <w:rsid w:val="00440A9C"/>
    <w:rsid w:val="00452594"/>
    <w:rsid w:val="00456748"/>
    <w:rsid w:val="004650FA"/>
    <w:rsid w:val="004738BC"/>
    <w:rsid w:val="00474330"/>
    <w:rsid w:val="00476274"/>
    <w:rsid w:val="00476AB7"/>
    <w:rsid w:val="004832A9"/>
    <w:rsid w:val="004857D8"/>
    <w:rsid w:val="004A1D09"/>
    <w:rsid w:val="004A210E"/>
    <w:rsid w:val="004A47F3"/>
    <w:rsid w:val="004B038A"/>
    <w:rsid w:val="004B3262"/>
    <w:rsid w:val="004B4761"/>
    <w:rsid w:val="004B5384"/>
    <w:rsid w:val="004C2AF7"/>
    <w:rsid w:val="004C5F43"/>
    <w:rsid w:val="004D5881"/>
    <w:rsid w:val="004E6000"/>
    <w:rsid w:val="004E74E4"/>
    <w:rsid w:val="004F057F"/>
    <w:rsid w:val="004F7314"/>
    <w:rsid w:val="00507C7B"/>
    <w:rsid w:val="005112AB"/>
    <w:rsid w:val="0051440F"/>
    <w:rsid w:val="00517EC1"/>
    <w:rsid w:val="005244C9"/>
    <w:rsid w:val="005248EE"/>
    <w:rsid w:val="00525E46"/>
    <w:rsid w:val="0053462D"/>
    <w:rsid w:val="0054021B"/>
    <w:rsid w:val="005408DD"/>
    <w:rsid w:val="00542839"/>
    <w:rsid w:val="00545C42"/>
    <w:rsid w:val="00546FCC"/>
    <w:rsid w:val="00547FA0"/>
    <w:rsid w:val="00551ACC"/>
    <w:rsid w:val="00552E41"/>
    <w:rsid w:val="005602E8"/>
    <w:rsid w:val="00560BC3"/>
    <w:rsid w:val="005643E3"/>
    <w:rsid w:val="00567182"/>
    <w:rsid w:val="0057040A"/>
    <w:rsid w:val="00571456"/>
    <w:rsid w:val="00577EC5"/>
    <w:rsid w:val="00580EF0"/>
    <w:rsid w:val="00581DF6"/>
    <w:rsid w:val="005922EC"/>
    <w:rsid w:val="005941D4"/>
    <w:rsid w:val="00595134"/>
    <w:rsid w:val="005A0E34"/>
    <w:rsid w:val="005A17B8"/>
    <w:rsid w:val="005A5BF8"/>
    <w:rsid w:val="005A7F3B"/>
    <w:rsid w:val="005B2262"/>
    <w:rsid w:val="005B2A8B"/>
    <w:rsid w:val="005B2B2E"/>
    <w:rsid w:val="005B35C2"/>
    <w:rsid w:val="005B409C"/>
    <w:rsid w:val="005B577F"/>
    <w:rsid w:val="005B6A1B"/>
    <w:rsid w:val="005C0665"/>
    <w:rsid w:val="005C1D41"/>
    <w:rsid w:val="005C250E"/>
    <w:rsid w:val="005C3ECA"/>
    <w:rsid w:val="005C6B2D"/>
    <w:rsid w:val="005D464E"/>
    <w:rsid w:val="005E0B8D"/>
    <w:rsid w:val="005E1A53"/>
    <w:rsid w:val="005E3C8A"/>
    <w:rsid w:val="005F1D31"/>
    <w:rsid w:val="0060172B"/>
    <w:rsid w:val="00602511"/>
    <w:rsid w:val="00605A00"/>
    <w:rsid w:val="006154DC"/>
    <w:rsid w:val="00616943"/>
    <w:rsid w:val="006211E1"/>
    <w:rsid w:val="00621719"/>
    <w:rsid w:val="006267E9"/>
    <w:rsid w:val="00630463"/>
    <w:rsid w:val="00630D0E"/>
    <w:rsid w:val="0063638C"/>
    <w:rsid w:val="006370C6"/>
    <w:rsid w:val="00641040"/>
    <w:rsid w:val="00642370"/>
    <w:rsid w:val="00644D66"/>
    <w:rsid w:val="00650368"/>
    <w:rsid w:val="00657E40"/>
    <w:rsid w:val="0066781D"/>
    <w:rsid w:val="00680659"/>
    <w:rsid w:val="00686ED3"/>
    <w:rsid w:val="00691C36"/>
    <w:rsid w:val="00693199"/>
    <w:rsid w:val="00694D6B"/>
    <w:rsid w:val="00695D8C"/>
    <w:rsid w:val="00696FE4"/>
    <w:rsid w:val="006A0CF9"/>
    <w:rsid w:val="006A1102"/>
    <w:rsid w:val="006A5298"/>
    <w:rsid w:val="006A682F"/>
    <w:rsid w:val="006B0D78"/>
    <w:rsid w:val="006B0F45"/>
    <w:rsid w:val="006B593D"/>
    <w:rsid w:val="006C0867"/>
    <w:rsid w:val="006C38DF"/>
    <w:rsid w:val="006C3F06"/>
    <w:rsid w:val="006D0586"/>
    <w:rsid w:val="006D76F6"/>
    <w:rsid w:val="006E2185"/>
    <w:rsid w:val="006E2A76"/>
    <w:rsid w:val="006E4FE2"/>
    <w:rsid w:val="006F11C4"/>
    <w:rsid w:val="006F549E"/>
    <w:rsid w:val="006F704D"/>
    <w:rsid w:val="007037F8"/>
    <w:rsid w:val="007056F6"/>
    <w:rsid w:val="0071177A"/>
    <w:rsid w:val="00713E7B"/>
    <w:rsid w:val="0072203D"/>
    <w:rsid w:val="00722A79"/>
    <w:rsid w:val="00724420"/>
    <w:rsid w:val="0072537F"/>
    <w:rsid w:val="00733E16"/>
    <w:rsid w:val="00734CF8"/>
    <w:rsid w:val="00735AAB"/>
    <w:rsid w:val="007364DE"/>
    <w:rsid w:val="00742473"/>
    <w:rsid w:val="00746173"/>
    <w:rsid w:val="00746C90"/>
    <w:rsid w:val="00747249"/>
    <w:rsid w:val="00750482"/>
    <w:rsid w:val="00750E8E"/>
    <w:rsid w:val="007518F1"/>
    <w:rsid w:val="00751979"/>
    <w:rsid w:val="00753A35"/>
    <w:rsid w:val="00756D21"/>
    <w:rsid w:val="00764EE0"/>
    <w:rsid w:val="00765667"/>
    <w:rsid w:val="00765A1A"/>
    <w:rsid w:val="00772E8D"/>
    <w:rsid w:val="00780DAF"/>
    <w:rsid w:val="00781137"/>
    <w:rsid w:val="00781D3D"/>
    <w:rsid w:val="0078308E"/>
    <w:rsid w:val="007835D6"/>
    <w:rsid w:val="00783935"/>
    <w:rsid w:val="007905F2"/>
    <w:rsid w:val="00795FA8"/>
    <w:rsid w:val="007A2D3C"/>
    <w:rsid w:val="007A3A52"/>
    <w:rsid w:val="007B31FE"/>
    <w:rsid w:val="007B3B28"/>
    <w:rsid w:val="007B752C"/>
    <w:rsid w:val="007B7F2D"/>
    <w:rsid w:val="007C5875"/>
    <w:rsid w:val="007C5C88"/>
    <w:rsid w:val="007D353E"/>
    <w:rsid w:val="007E1CAE"/>
    <w:rsid w:val="007F3733"/>
    <w:rsid w:val="007F3F72"/>
    <w:rsid w:val="007F46B7"/>
    <w:rsid w:val="00801D23"/>
    <w:rsid w:val="00803F6B"/>
    <w:rsid w:val="00805189"/>
    <w:rsid w:val="008058A8"/>
    <w:rsid w:val="0081070A"/>
    <w:rsid w:val="008161B2"/>
    <w:rsid w:val="00823662"/>
    <w:rsid w:val="00830A0C"/>
    <w:rsid w:val="0083514D"/>
    <w:rsid w:val="008424AC"/>
    <w:rsid w:val="008434CB"/>
    <w:rsid w:val="00844FCD"/>
    <w:rsid w:val="0084564A"/>
    <w:rsid w:val="00851D3F"/>
    <w:rsid w:val="008523ED"/>
    <w:rsid w:val="0085376C"/>
    <w:rsid w:val="00860C7C"/>
    <w:rsid w:val="00860DB5"/>
    <w:rsid w:val="00860EB8"/>
    <w:rsid w:val="00861D65"/>
    <w:rsid w:val="00864880"/>
    <w:rsid w:val="008654F9"/>
    <w:rsid w:val="00872E3D"/>
    <w:rsid w:val="008750EA"/>
    <w:rsid w:val="00875636"/>
    <w:rsid w:val="00880D67"/>
    <w:rsid w:val="00883565"/>
    <w:rsid w:val="00885A52"/>
    <w:rsid w:val="008928CE"/>
    <w:rsid w:val="00893DF0"/>
    <w:rsid w:val="00895C50"/>
    <w:rsid w:val="008A14E3"/>
    <w:rsid w:val="008A1ABB"/>
    <w:rsid w:val="008A389B"/>
    <w:rsid w:val="008A3935"/>
    <w:rsid w:val="008A3B6B"/>
    <w:rsid w:val="008A4973"/>
    <w:rsid w:val="008B4AB9"/>
    <w:rsid w:val="008B70D3"/>
    <w:rsid w:val="008C79E0"/>
    <w:rsid w:val="008D4941"/>
    <w:rsid w:val="008E55D8"/>
    <w:rsid w:val="008E6A99"/>
    <w:rsid w:val="008EB4CE"/>
    <w:rsid w:val="008F10E7"/>
    <w:rsid w:val="008F3FC6"/>
    <w:rsid w:val="008F4545"/>
    <w:rsid w:val="008F6086"/>
    <w:rsid w:val="00901221"/>
    <w:rsid w:val="0090233F"/>
    <w:rsid w:val="009052AC"/>
    <w:rsid w:val="00911AA3"/>
    <w:rsid w:val="00913DC9"/>
    <w:rsid w:val="00920E18"/>
    <w:rsid w:val="009253C3"/>
    <w:rsid w:val="00926F8D"/>
    <w:rsid w:val="0093410D"/>
    <w:rsid w:val="0093575E"/>
    <w:rsid w:val="009362E0"/>
    <w:rsid w:val="00941999"/>
    <w:rsid w:val="009470B7"/>
    <w:rsid w:val="009668FB"/>
    <w:rsid w:val="00972282"/>
    <w:rsid w:val="00977948"/>
    <w:rsid w:val="00981708"/>
    <w:rsid w:val="009851E1"/>
    <w:rsid w:val="009954B6"/>
    <w:rsid w:val="00996156"/>
    <w:rsid w:val="009A221C"/>
    <w:rsid w:val="009A342B"/>
    <w:rsid w:val="009A7EC5"/>
    <w:rsid w:val="009B5AE1"/>
    <w:rsid w:val="009C2DB8"/>
    <w:rsid w:val="009C2F3A"/>
    <w:rsid w:val="009C4BAB"/>
    <w:rsid w:val="009C59B6"/>
    <w:rsid w:val="009C7E17"/>
    <w:rsid w:val="009D1AD7"/>
    <w:rsid w:val="009D24B0"/>
    <w:rsid w:val="009D28B4"/>
    <w:rsid w:val="009D3D5E"/>
    <w:rsid w:val="009D45C4"/>
    <w:rsid w:val="009E41F7"/>
    <w:rsid w:val="009E7C9B"/>
    <w:rsid w:val="009F3667"/>
    <w:rsid w:val="009F4359"/>
    <w:rsid w:val="00A028E9"/>
    <w:rsid w:val="00A02C41"/>
    <w:rsid w:val="00A15D9A"/>
    <w:rsid w:val="00A15F59"/>
    <w:rsid w:val="00A163A4"/>
    <w:rsid w:val="00A17450"/>
    <w:rsid w:val="00A234DD"/>
    <w:rsid w:val="00A2644F"/>
    <w:rsid w:val="00A3063A"/>
    <w:rsid w:val="00A31FCC"/>
    <w:rsid w:val="00A33A2C"/>
    <w:rsid w:val="00A33B69"/>
    <w:rsid w:val="00A37B20"/>
    <w:rsid w:val="00A40A7E"/>
    <w:rsid w:val="00A42647"/>
    <w:rsid w:val="00A44F86"/>
    <w:rsid w:val="00A476CE"/>
    <w:rsid w:val="00A479BF"/>
    <w:rsid w:val="00A53F8F"/>
    <w:rsid w:val="00A61B89"/>
    <w:rsid w:val="00A66911"/>
    <w:rsid w:val="00A75604"/>
    <w:rsid w:val="00A80E4B"/>
    <w:rsid w:val="00A90CA0"/>
    <w:rsid w:val="00A97BFE"/>
    <w:rsid w:val="00AA08A4"/>
    <w:rsid w:val="00AA0F8C"/>
    <w:rsid w:val="00AB2EF7"/>
    <w:rsid w:val="00AB4E74"/>
    <w:rsid w:val="00AB6FE2"/>
    <w:rsid w:val="00AC37A2"/>
    <w:rsid w:val="00AC4BFE"/>
    <w:rsid w:val="00AD1846"/>
    <w:rsid w:val="00AD1EC6"/>
    <w:rsid w:val="00AD761D"/>
    <w:rsid w:val="00AE0991"/>
    <w:rsid w:val="00AE15E3"/>
    <w:rsid w:val="00AE2744"/>
    <w:rsid w:val="00AE3B74"/>
    <w:rsid w:val="00AE4DA0"/>
    <w:rsid w:val="00AE6C00"/>
    <w:rsid w:val="00B000F9"/>
    <w:rsid w:val="00B043F5"/>
    <w:rsid w:val="00B13835"/>
    <w:rsid w:val="00B14ABB"/>
    <w:rsid w:val="00B20647"/>
    <w:rsid w:val="00B23919"/>
    <w:rsid w:val="00B2691D"/>
    <w:rsid w:val="00B2757A"/>
    <w:rsid w:val="00B42B80"/>
    <w:rsid w:val="00B44275"/>
    <w:rsid w:val="00B46740"/>
    <w:rsid w:val="00B717F2"/>
    <w:rsid w:val="00B718BE"/>
    <w:rsid w:val="00B71A6D"/>
    <w:rsid w:val="00B75053"/>
    <w:rsid w:val="00B76838"/>
    <w:rsid w:val="00B80716"/>
    <w:rsid w:val="00B828A8"/>
    <w:rsid w:val="00B838CF"/>
    <w:rsid w:val="00B8689F"/>
    <w:rsid w:val="00B9020B"/>
    <w:rsid w:val="00B93DB1"/>
    <w:rsid w:val="00B962FD"/>
    <w:rsid w:val="00BA08ED"/>
    <w:rsid w:val="00BA1BD3"/>
    <w:rsid w:val="00BA3A96"/>
    <w:rsid w:val="00BA5CF2"/>
    <w:rsid w:val="00BB11BE"/>
    <w:rsid w:val="00BB2B09"/>
    <w:rsid w:val="00BB2F4B"/>
    <w:rsid w:val="00BB40BF"/>
    <w:rsid w:val="00BC2F4E"/>
    <w:rsid w:val="00BD2099"/>
    <w:rsid w:val="00BD2994"/>
    <w:rsid w:val="00BD5ADB"/>
    <w:rsid w:val="00BD6793"/>
    <w:rsid w:val="00BE2FDB"/>
    <w:rsid w:val="00BE6634"/>
    <w:rsid w:val="00BF2E32"/>
    <w:rsid w:val="00BF4B6D"/>
    <w:rsid w:val="00C014BA"/>
    <w:rsid w:val="00C11797"/>
    <w:rsid w:val="00C12628"/>
    <w:rsid w:val="00C20BD5"/>
    <w:rsid w:val="00C238F8"/>
    <w:rsid w:val="00C242C0"/>
    <w:rsid w:val="00C26DFC"/>
    <w:rsid w:val="00C2711B"/>
    <w:rsid w:val="00C33215"/>
    <w:rsid w:val="00C40896"/>
    <w:rsid w:val="00C46360"/>
    <w:rsid w:val="00C4677F"/>
    <w:rsid w:val="00C509CC"/>
    <w:rsid w:val="00C60F04"/>
    <w:rsid w:val="00C64716"/>
    <w:rsid w:val="00C65EEC"/>
    <w:rsid w:val="00C667E6"/>
    <w:rsid w:val="00C73CB4"/>
    <w:rsid w:val="00C776F0"/>
    <w:rsid w:val="00C8059F"/>
    <w:rsid w:val="00C81B3F"/>
    <w:rsid w:val="00C8424C"/>
    <w:rsid w:val="00C8609D"/>
    <w:rsid w:val="00C8674D"/>
    <w:rsid w:val="00C90C69"/>
    <w:rsid w:val="00C937AC"/>
    <w:rsid w:val="00C9539A"/>
    <w:rsid w:val="00CA50BB"/>
    <w:rsid w:val="00CA568A"/>
    <w:rsid w:val="00CA7D7C"/>
    <w:rsid w:val="00CB03C8"/>
    <w:rsid w:val="00CB41B3"/>
    <w:rsid w:val="00CB5860"/>
    <w:rsid w:val="00CB6F76"/>
    <w:rsid w:val="00CC1968"/>
    <w:rsid w:val="00CC2999"/>
    <w:rsid w:val="00CC3CFA"/>
    <w:rsid w:val="00CC76C1"/>
    <w:rsid w:val="00CD5506"/>
    <w:rsid w:val="00CD7F2F"/>
    <w:rsid w:val="00CE27B0"/>
    <w:rsid w:val="00CF08AD"/>
    <w:rsid w:val="00CF3A44"/>
    <w:rsid w:val="00CF42C4"/>
    <w:rsid w:val="00CF71BA"/>
    <w:rsid w:val="00CF7830"/>
    <w:rsid w:val="00D02D38"/>
    <w:rsid w:val="00D0705B"/>
    <w:rsid w:val="00D07D4E"/>
    <w:rsid w:val="00D11559"/>
    <w:rsid w:val="00D13488"/>
    <w:rsid w:val="00D14050"/>
    <w:rsid w:val="00D20A86"/>
    <w:rsid w:val="00D21208"/>
    <w:rsid w:val="00D22F8F"/>
    <w:rsid w:val="00D24BC0"/>
    <w:rsid w:val="00D26F32"/>
    <w:rsid w:val="00D27CDB"/>
    <w:rsid w:val="00D53F39"/>
    <w:rsid w:val="00D551BF"/>
    <w:rsid w:val="00D5553F"/>
    <w:rsid w:val="00D56858"/>
    <w:rsid w:val="00D56E68"/>
    <w:rsid w:val="00D57792"/>
    <w:rsid w:val="00D602E0"/>
    <w:rsid w:val="00D60919"/>
    <w:rsid w:val="00D61FF2"/>
    <w:rsid w:val="00D6586E"/>
    <w:rsid w:val="00D67C5E"/>
    <w:rsid w:val="00D712F9"/>
    <w:rsid w:val="00D71CCE"/>
    <w:rsid w:val="00D77C19"/>
    <w:rsid w:val="00D77D90"/>
    <w:rsid w:val="00D80E3E"/>
    <w:rsid w:val="00D826C1"/>
    <w:rsid w:val="00D86B2B"/>
    <w:rsid w:val="00D91D59"/>
    <w:rsid w:val="00D92C30"/>
    <w:rsid w:val="00D949C4"/>
    <w:rsid w:val="00DA2966"/>
    <w:rsid w:val="00DA43AE"/>
    <w:rsid w:val="00DB2D9B"/>
    <w:rsid w:val="00DB3A74"/>
    <w:rsid w:val="00DC591B"/>
    <w:rsid w:val="00DD46C5"/>
    <w:rsid w:val="00DD632A"/>
    <w:rsid w:val="00DD7543"/>
    <w:rsid w:val="00DD7D1B"/>
    <w:rsid w:val="00DE1703"/>
    <w:rsid w:val="00DE2940"/>
    <w:rsid w:val="00DE3245"/>
    <w:rsid w:val="00DE470E"/>
    <w:rsid w:val="00DE5107"/>
    <w:rsid w:val="00DE52A6"/>
    <w:rsid w:val="00DF4E2E"/>
    <w:rsid w:val="00DF5453"/>
    <w:rsid w:val="00E0708D"/>
    <w:rsid w:val="00E15A27"/>
    <w:rsid w:val="00E17744"/>
    <w:rsid w:val="00E235D3"/>
    <w:rsid w:val="00E31630"/>
    <w:rsid w:val="00E35F6F"/>
    <w:rsid w:val="00E35FC2"/>
    <w:rsid w:val="00E40F7A"/>
    <w:rsid w:val="00E453A5"/>
    <w:rsid w:val="00E4774D"/>
    <w:rsid w:val="00E50429"/>
    <w:rsid w:val="00E50763"/>
    <w:rsid w:val="00E51ED6"/>
    <w:rsid w:val="00E537E0"/>
    <w:rsid w:val="00E55A6E"/>
    <w:rsid w:val="00E64B72"/>
    <w:rsid w:val="00E746FD"/>
    <w:rsid w:val="00E77559"/>
    <w:rsid w:val="00E77885"/>
    <w:rsid w:val="00E80E46"/>
    <w:rsid w:val="00E81BFA"/>
    <w:rsid w:val="00E85BD8"/>
    <w:rsid w:val="00E90FC2"/>
    <w:rsid w:val="00E92F6C"/>
    <w:rsid w:val="00E932AF"/>
    <w:rsid w:val="00E972A0"/>
    <w:rsid w:val="00E97F0B"/>
    <w:rsid w:val="00EA0EEF"/>
    <w:rsid w:val="00EA4778"/>
    <w:rsid w:val="00EA5AD7"/>
    <w:rsid w:val="00EB1E8E"/>
    <w:rsid w:val="00EB295E"/>
    <w:rsid w:val="00EB5A92"/>
    <w:rsid w:val="00EC441A"/>
    <w:rsid w:val="00EC5A01"/>
    <w:rsid w:val="00ED2152"/>
    <w:rsid w:val="00ED46D5"/>
    <w:rsid w:val="00ED61E4"/>
    <w:rsid w:val="00ED7EC7"/>
    <w:rsid w:val="00EE67D1"/>
    <w:rsid w:val="00EF0ACA"/>
    <w:rsid w:val="00EF0C3D"/>
    <w:rsid w:val="00EF0C79"/>
    <w:rsid w:val="00EF1717"/>
    <w:rsid w:val="00EF23B1"/>
    <w:rsid w:val="00EF3680"/>
    <w:rsid w:val="00F002CB"/>
    <w:rsid w:val="00F0325D"/>
    <w:rsid w:val="00F07EBF"/>
    <w:rsid w:val="00F10D28"/>
    <w:rsid w:val="00F133AE"/>
    <w:rsid w:val="00F151C3"/>
    <w:rsid w:val="00F21AA3"/>
    <w:rsid w:val="00F24029"/>
    <w:rsid w:val="00F314C3"/>
    <w:rsid w:val="00F3387C"/>
    <w:rsid w:val="00F41955"/>
    <w:rsid w:val="00F419BE"/>
    <w:rsid w:val="00F46C18"/>
    <w:rsid w:val="00F504F6"/>
    <w:rsid w:val="00F52CFB"/>
    <w:rsid w:val="00F5310E"/>
    <w:rsid w:val="00F576B1"/>
    <w:rsid w:val="00F57F86"/>
    <w:rsid w:val="00F610CB"/>
    <w:rsid w:val="00F668CF"/>
    <w:rsid w:val="00F669AD"/>
    <w:rsid w:val="00F70FBD"/>
    <w:rsid w:val="00F72C23"/>
    <w:rsid w:val="00F73314"/>
    <w:rsid w:val="00F77B86"/>
    <w:rsid w:val="00F85D40"/>
    <w:rsid w:val="00F86745"/>
    <w:rsid w:val="00F87DA0"/>
    <w:rsid w:val="00F9158F"/>
    <w:rsid w:val="00F91A47"/>
    <w:rsid w:val="00F95244"/>
    <w:rsid w:val="00F971FF"/>
    <w:rsid w:val="00FA73DE"/>
    <w:rsid w:val="00FB1AAB"/>
    <w:rsid w:val="00FB4F8E"/>
    <w:rsid w:val="00FB6921"/>
    <w:rsid w:val="00FB79B8"/>
    <w:rsid w:val="00FD65B7"/>
    <w:rsid w:val="00FE2411"/>
    <w:rsid w:val="00FE337F"/>
    <w:rsid w:val="051B595A"/>
    <w:rsid w:val="05847C8A"/>
    <w:rsid w:val="08A7A7F2"/>
    <w:rsid w:val="0D35FC29"/>
    <w:rsid w:val="0E447D3C"/>
    <w:rsid w:val="12130816"/>
    <w:rsid w:val="1CE732D9"/>
    <w:rsid w:val="1F15B69B"/>
    <w:rsid w:val="223BA835"/>
    <w:rsid w:val="292559D9"/>
    <w:rsid w:val="2EAE9FFD"/>
    <w:rsid w:val="30910519"/>
    <w:rsid w:val="30D351E0"/>
    <w:rsid w:val="36A6B5CD"/>
    <w:rsid w:val="3710EA4E"/>
    <w:rsid w:val="371C77BE"/>
    <w:rsid w:val="3C0998AF"/>
    <w:rsid w:val="442BCEF2"/>
    <w:rsid w:val="4D462DBC"/>
    <w:rsid w:val="5381C12D"/>
    <w:rsid w:val="572E4A7E"/>
    <w:rsid w:val="5C6B1FFB"/>
    <w:rsid w:val="5E8AC663"/>
    <w:rsid w:val="5FD37F61"/>
    <w:rsid w:val="615C107D"/>
    <w:rsid w:val="61C875E0"/>
    <w:rsid w:val="64CC1587"/>
    <w:rsid w:val="67062FC7"/>
    <w:rsid w:val="6723D224"/>
    <w:rsid w:val="6ABF3D3C"/>
    <w:rsid w:val="6B77FFCD"/>
    <w:rsid w:val="6D0D2F14"/>
    <w:rsid w:val="6D5E0FBF"/>
    <w:rsid w:val="6E21F522"/>
    <w:rsid w:val="7500F6CE"/>
    <w:rsid w:val="7569C94F"/>
    <w:rsid w:val="7D4C1126"/>
    <w:rsid w:val="7E2B4BA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89E109"/>
  <w15:docId w15:val="{B12A0167-B7BB-4E6C-9CD3-DD7333100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vi-VN"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700F0"/>
  </w:style>
  <w:style w:type="paragraph" w:styleId="Heading1">
    <w:name w:val="heading 1"/>
    <w:basedOn w:val="Normal"/>
    <w:next w:val="Normal"/>
    <w:qFormat/>
    <w:rsid w:val="00E50429"/>
    <w:pPr>
      <w:keepNext/>
      <w:tabs>
        <w:tab w:val="left" w:pos="720"/>
        <w:tab w:val="left" w:pos="1440"/>
        <w:tab w:val="left" w:pos="2880"/>
        <w:tab w:val="left" w:pos="5760"/>
      </w:tabs>
      <w:outlineLvl w:val="0"/>
    </w:pPr>
    <w:rPr>
      <w:sz w:val="24"/>
    </w:rPr>
  </w:style>
  <w:style w:type="paragraph" w:styleId="Heading2">
    <w:name w:val="heading 2"/>
    <w:basedOn w:val="Normal"/>
    <w:next w:val="Normal"/>
    <w:qFormat/>
    <w:rsid w:val="00E50429"/>
    <w:pPr>
      <w:keepNext/>
      <w:outlineLvl w:val="1"/>
    </w:pPr>
    <w:rPr>
      <w:b/>
      <w:sz w:val="24"/>
    </w:rPr>
  </w:style>
  <w:style w:type="paragraph" w:styleId="Heading3">
    <w:name w:val="heading 3"/>
    <w:basedOn w:val="Normal"/>
    <w:next w:val="Normal"/>
    <w:qFormat/>
    <w:rsid w:val="00E50429"/>
    <w:pPr>
      <w:keepNext/>
      <w:tabs>
        <w:tab w:val="left" w:pos="720"/>
        <w:tab w:val="left" w:pos="1440"/>
        <w:tab w:val="left" w:pos="2880"/>
        <w:tab w:val="left" w:pos="5760"/>
      </w:tabs>
      <w:ind w:left="720" w:right="558"/>
      <w:outlineLvl w:val="2"/>
    </w:pPr>
    <w:rPr>
      <w:b/>
      <w:sz w:val="24"/>
      <w:u w:val="single"/>
    </w:rPr>
  </w:style>
  <w:style w:type="paragraph" w:styleId="Heading4">
    <w:name w:val="heading 4"/>
    <w:basedOn w:val="Normal"/>
    <w:next w:val="Normal"/>
    <w:qFormat/>
    <w:rsid w:val="00E50429"/>
    <w:pPr>
      <w:keepNext/>
      <w:ind w:left="720" w:right="558"/>
      <w:outlineLvl w:val="3"/>
    </w:pPr>
    <w:rPr>
      <w:b/>
      <w:color w:val="000000"/>
      <w:sz w:val="24"/>
    </w:rPr>
  </w:style>
  <w:style w:type="paragraph" w:styleId="Heading5">
    <w:name w:val="heading 5"/>
    <w:basedOn w:val="Normal"/>
    <w:next w:val="Normal"/>
    <w:qFormat/>
    <w:rsid w:val="00E50429"/>
    <w:pPr>
      <w:keepNext/>
      <w:tabs>
        <w:tab w:val="left" w:pos="5760"/>
      </w:tabs>
      <w:spacing w:line="312" w:lineRule="auto"/>
      <w:outlineLvl w:val="4"/>
    </w:pPr>
    <w:rPr>
      <w:sz w:val="32"/>
    </w:rPr>
  </w:style>
  <w:style w:type="paragraph" w:styleId="Heading6">
    <w:name w:val="heading 6"/>
    <w:basedOn w:val="Normal"/>
    <w:next w:val="Normal"/>
    <w:qFormat/>
    <w:rsid w:val="00E50429"/>
    <w:pPr>
      <w:keepNext/>
      <w:tabs>
        <w:tab w:val="left" w:pos="360"/>
      </w:tabs>
      <w:spacing w:line="312" w:lineRule="auto"/>
      <w:outlineLvl w:val="5"/>
    </w:pPr>
    <w:rPr>
      <w:b/>
      <w:i/>
      <w:sz w:val="24"/>
      <w:u w:val="single"/>
    </w:rPr>
  </w:style>
  <w:style w:type="paragraph" w:styleId="Heading7">
    <w:name w:val="heading 7"/>
    <w:basedOn w:val="Normal"/>
    <w:next w:val="Normal"/>
    <w:qFormat/>
    <w:rsid w:val="00E50429"/>
    <w:pPr>
      <w:keepNext/>
      <w:autoSpaceDE w:val="0"/>
      <w:autoSpaceDN w:val="0"/>
      <w:adjustRightInd w:val="0"/>
      <w:ind w:right="-126"/>
      <w:outlineLvl w:val="6"/>
    </w:pPr>
    <w:rPr>
      <w:b/>
      <w:bCs/>
      <w:sz w:val="32"/>
    </w:rPr>
  </w:style>
  <w:style w:type="paragraph" w:styleId="Heading8">
    <w:name w:val="heading 8"/>
    <w:basedOn w:val="Normal"/>
    <w:next w:val="Normal"/>
    <w:qFormat/>
    <w:rsid w:val="00E50429"/>
    <w:pPr>
      <w:keepNext/>
      <w:ind w:right="-540"/>
      <w:outlineLvl w:val="7"/>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50429"/>
    <w:pPr>
      <w:tabs>
        <w:tab w:val="center" w:pos="4320"/>
        <w:tab w:val="right" w:pos="8640"/>
      </w:tabs>
    </w:pPr>
  </w:style>
  <w:style w:type="paragraph" w:styleId="Header">
    <w:name w:val="header"/>
    <w:basedOn w:val="Normal"/>
    <w:rsid w:val="00E50429"/>
    <w:pPr>
      <w:tabs>
        <w:tab w:val="center" w:pos="4320"/>
        <w:tab w:val="right" w:pos="8640"/>
      </w:tabs>
    </w:pPr>
  </w:style>
  <w:style w:type="paragraph" w:styleId="BodyText">
    <w:name w:val="Body Text"/>
    <w:basedOn w:val="Normal"/>
    <w:link w:val="BodyTextChar"/>
    <w:rsid w:val="00E50429"/>
    <w:pPr>
      <w:tabs>
        <w:tab w:val="left" w:pos="720"/>
        <w:tab w:val="left" w:pos="1440"/>
        <w:tab w:val="left" w:pos="2880"/>
        <w:tab w:val="left" w:pos="5760"/>
      </w:tabs>
      <w:jc w:val="center"/>
    </w:pPr>
    <w:rPr>
      <w:sz w:val="28"/>
    </w:rPr>
  </w:style>
  <w:style w:type="paragraph" w:styleId="BodyText2">
    <w:name w:val="Body Text 2"/>
    <w:basedOn w:val="Normal"/>
    <w:rsid w:val="00E50429"/>
    <w:pPr>
      <w:jc w:val="center"/>
      <w:outlineLvl w:val="0"/>
    </w:pPr>
    <w:rPr>
      <w:b/>
      <w:sz w:val="28"/>
    </w:rPr>
  </w:style>
  <w:style w:type="paragraph" w:styleId="BodyText3">
    <w:name w:val="Body Text 3"/>
    <w:basedOn w:val="Normal"/>
    <w:rsid w:val="00E50429"/>
    <w:rPr>
      <w:sz w:val="24"/>
    </w:rPr>
  </w:style>
  <w:style w:type="paragraph" w:styleId="DocumentMap">
    <w:name w:val="Document Map"/>
    <w:basedOn w:val="Normal"/>
    <w:semiHidden/>
    <w:rsid w:val="00E50429"/>
    <w:pPr>
      <w:shd w:val="clear" w:color="auto" w:fill="000080"/>
    </w:pPr>
  </w:style>
  <w:style w:type="character" w:styleId="Hyperlink">
    <w:name w:val="Hyperlink"/>
    <w:basedOn w:val="DefaultParagraphFont"/>
    <w:rsid w:val="00E50429"/>
    <w:rPr>
      <w:rFonts w:cs="Times New Roman"/>
      <w:color w:val="0000FF"/>
      <w:u w:val="single"/>
    </w:rPr>
  </w:style>
  <w:style w:type="paragraph" w:styleId="BlockText">
    <w:name w:val="Block Text"/>
    <w:basedOn w:val="Normal"/>
    <w:rsid w:val="00E50429"/>
    <w:pPr>
      <w:ind w:left="720" w:right="558"/>
    </w:pPr>
    <w:rPr>
      <w:sz w:val="24"/>
    </w:rPr>
  </w:style>
  <w:style w:type="paragraph" w:styleId="BodyTextIndent">
    <w:name w:val="Body Text Indent"/>
    <w:basedOn w:val="Normal"/>
    <w:rsid w:val="00E50429"/>
    <w:pPr>
      <w:ind w:left="630"/>
    </w:pPr>
    <w:rPr>
      <w:sz w:val="24"/>
    </w:rPr>
  </w:style>
  <w:style w:type="paragraph" w:styleId="BodyTextIndent2">
    <w:name w:val="Body Text Indent 2"/>
    <w:basedOn w:val="Normal"/>
    <w:rsid w:val="00E50429"/>
    <w:pPr>
      <w:spacing w:line="360" w:lineRule="auto"/>
      <w:ind w:firstLine="360"/>
    </w:pPr>
    <w:rPr>
      <w:sz w:val="24"/>
    </w:rPr>
  </w:style>
  <w:style w:type="paragraph" w:styleId="BodyTextIndent3">
    <w:name w:val="Body Text Indent 3"/>
    <w:basedOn w:val="Normal"/>
    <w:rsid w:val="00E50429"/>
    <w:pPr>
      <w:spacing w:line="312" w:lineRule="auto"/>
      <w:ind w:left="-90" w:firstLine="810"/>
    </w:pPr>
    <w:rPr>
      <w:sz w:val="24"/>
    </w:rPr>
  </w:style>
  <w:style w:type="character" w:styleId="FollowedHyperlink">
    <w:name w:val="FollowedHyperlink"/>
    <w:basedOn w:val="DefaultParagraphFont"/>
    <w:rsid w:val="00E50429"/>
    <w:rPr>
      <w:rFonts w:cs="Times New Roman"/>
      <w:color w:val="800080"/>
      <w:u w:val="single"/>
    </w:rPr>
  </w:style>
  <w:style w:type="paragraph" w:styleId="NormalWeb">
    <w:name w:val="Normal (Web)"/>
    <w:basedOn w:val="Normal"/>
    <w:uiPriority w:val="99"/>
    <w:rsid w:val="00E50429"/>
    <w:pPr>
      <w:spacing w:before="100" w:beforeAutospacing="1" w:after="100" w:afterAutospacing="1"/>
    </w:pPr>
    <w:rPr>
      <w:sz w:val="24"/>
      <w:szCs w:val="24"/>
    </w:rPr>
  </w:style>
  <w:style w:type="character" w:styleId="PageNumber">
    <w:name w:val="page number"/>
    <w:basedOn w:val="DefaultParagraphFont"/>
    <w:rsid w:val="00E50429"/>
    <w:rPr>
      <w:rFonts w:cs="Times New Roman"/>
    </w:rPr>
  </w:style>
  <w:style w:type="paragraph" w:styleId="BalloonText">
    <w:name w:val="Balloon Text"/>
    <w:basedOn w:val="Normal"/>
    <w:semiHidden/>
    <w:rsid w:val="00A53F8F"/>
    <w:rPr>
      <w:rFonts w:cs="Tahoma"/>
      <w:sz w:val="16"/>
      <w:szCs w:val="16"/>
    </w:rPr>
  </w:style>
  <w:style w:type="paragraph" w:styleId="PlainText">
    <w:name w:val="Plain Text"/>
    <w:basedOn w:val="Normal"/>
    <w:rsid w:val="00F86745"/>
    <w:rPr>
      <w:rFonts w:cs="Courier New"/>
    </w:rPr>
  </w:style>
  <w:style w:type="character" w:styleId="CommentReference">
    <w:name w:val="annotation reference"/>
    <w:basedOn w:val="DefaultParagraphFont"/>
    <w:rsid w:val="00C242C0"/>
    <w:rPr>
      <w:rFonts w:cs="Times New Roman"/>
      <w:sz w:val="16"/>
      <w:szCs w:val="16"/>
    </w:rPr>
  </w:style>
  <w:style w:type="paragraph" w:styleId="CommentText">
    <w:name w:val="annotation text"/>
    <w:basedOn w:val="Normal"/>
    <w:link w:val="CommentTextChar"/>
    <w:rsid w:val="00C242C0"/>
  </w:style>
  <w:style w:type="character" w:customStyle="1" w:styleId="CommentTextChar">
    <w:name w:val="Comment Text Char"/>
    <w:basedOn w:val="DefaultParagraphFont"/>
    <w:link w:val="CommentText"/>
    <w:locked/>
    <w:rsid w:val="00C242C0"/>
    <w:rPr>
      <w:rFonts w:cs="Times New Roman"/>
    </w:rPr>
  </w:style>
  <w:style w:type="paragraph" w:styleId="CommentSubject">
    <w:name w:val="annotation subject"/>
    <w:basedOn w:val="CommentText"/>
    <w:next w:val="CommentText"/>
    <w:link w:val="CommentSubjectChar"/>
    <w:rsid w:val="00C242C0"/>
    <w:rPr>
      <w:b/>
      <w:bCs/>
    </w:rPr>
  </w:style>
  <w:style w:type="character" w:customStyle="1" w:styleId="CommentSubjectChar">
    <w:name w:val="Comment Subject Char"/>
    <w:basedOn w:val="CommentTextChar"/>
    <w:link w:val="CommentSubject"/>
    <w:locked/>
    <w:rsid w:val="00C242C0"/>
    <w:rPr>
      <w:rFonts w:cs="Times New Roman"/>
      <w:b/>
      <w:bCs/>
    </w:rPr>
  </w:style>
  <w:style w:type="paragraph" w:styleId="Revision">
    <w:name w:val="Revision"/>
    <w:hidden/>
    <w:uiPriority w:val="99"/>
    <w:semiHidden/>
    <w:rsid w:val="005B6A1B"/>
  </w:style>
  <w:style w:type="character" w:customStyle="1" w:styleId="FooterChar">
    <w:name w:val="Footer Char"/>
    <w:basedOn w:val="DefaultParagraphFont"/>
    <w:link w:val="Footer"/>
    <w:uiPriority w:val="99"/>
    <w:rsid w:val="00F46C18"/>
  </w:style>
  <w:style w:type="paragraph" w:styleId="ListParagraph">
    <w:name w:val="List Paragraph"/>
    <w:basedOn w:val="Normal"/>
    <w:uiPriority w:val="34"/>
    <w:qFormat/>
    <w:rsid w:val="00F46C18"/>
    <w:pPr>
      <w:ind w:left="720"/>
      <w:contextualSpacing/>
    </w:pPr>
  </w:style>
  <w:style w:type="character" w:customStyle="1" w:styleId="BodyTextChar">
    <w:name w:val="Body Text Char"/>
    <w:link w:val="BodyText"/>
    <w:rsid w:val="00B717F2"/>
    <w:rPr>
      <w:sz w:val="28"/>
    </w:rPr>
  </w:style>
  <w:style w:type="character" w:customStyle="1" w:styleId="normaltextrun">
    <w:name w:val="normaltextrun"/>
    <w:basedOn w:val="DefaultParagraphFont"/>
    <w:rsid w:val="001211B6"/>
  </w:style>
  <w:style w:type="paragraph" w:styleId="FootnoteText">
    <w:name w:val="footnote text"/>
    <w:basedOn w:val="Normal"/>
    <w:link w:val="FootnoteTextChar"/>
    <w:semiHidden/>
    <w:unhideWhenUsed/>
    <w:rsid w:val="00F87DA0"/>
  </w:style>
  <w:style w:type="character" w:customStyle="1" w:styleId="FootnoteTextChar">
    <w:name w:val="Footnote Text Char"/>
    <w:basedOn w:val="DefaultParagraphFont"/>
    <w:link w:val="FootnoteText"/>
    <w:semiHidden/>
    <w:rsid w:val="00F87DA0"/>
  </w:style>
  <w:style w:type="character" w:styleId="FootnoteReference">
    <w:name w:val="footnote reference"/>
    <w:basedOn w:val="DefaultParagraphFont"/>
    <w:semiHidden/>
    <w:unhideWhenUsed/>
    <w:rsid w:val="00F87DA0"/>
    <w:rPr>
      <w:vertAlign w:val="superscript"/>
    </w:rPr>
  </w:style>
  <w:style w:type="character" w:customStyle="1" w:styleId="l">
    <w:name w:val="l"/>
    <w:basedOn w:val="DefaultParagraphFont"/>
    <w:rsid w:val="00F87DA0"/>
  </w:style>
  <w:style w:type="character" w:styleId="UnresolvedMention">
    <w:name w:val="Unresolved Mention"/>
    <w:basedOn w:val="DefaultParagraphFont"/>
    <w:uiPriority w:val="99"/>
    <w:semiHidden/>
    <w:unhideWhenUsed/>
    <w:rsid w:val="00D56858"/>
    <w:rPr>
      <w:color w:val="808080"/>
      <w:shd w:val="clear" w:color="auto" w:fill="E6E6E6"/>
    </w:rPr>
  </w:style>
  <w:style w:type="character" w:customStyle="1" w:styleId="normaltextrun1">
    <w:name w:val="normaltextrun1"/>
    <w:basedOn w:val="DefaultParagraphFont"/>
    <w:rsid w:val="008928CE"/>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797796">
      <w:bodyDiv w:val="1"/>
      <w:marLeft w:val="0"/>
      <w:marRight w:val="0"/>
      <w:marTop w:val="0"/>
      <w:marBottom w:val="0"/>
      <w:divBdr>
        <w:top w:val="none" w:sz="0" w:space="0" w:color="auto"/>
        <w:left w:val="none" w:sz="0" w:space="0" w:color="auto"/>
        <w:bottom w:val="none" w:sz="0" w:space="0" w:color="auto"/>
        <w:right w:val="none" w:sz="0" w:space="0" w:color="auto"/>
      </w:divBdr>
    </w:div>
    <w:div w:id="169612844">
      <w:bodyDiv w:val="1"/>
      <w:marLeft w:val="0"/>
      <w:marRight w:val="0"/>
      <w:marTop w:val="0"/>
      <w:marBottom w:val="0"/>
      <w:divBdr>
        <w:top w:val="none" w:sz="0" w:space="0" w:color="auto"/>
        <w:left w:val="none" w:sz="0" w:space="0" w:color="auto"/>
        <w:bottom w:val="none" w:sz="0" w:space="0" w:color="auto"/>
        <w:right w:val="none" w:sz="0" w:space="0" w:color="auto"/>
      </w:divBdr>
    </w:div>
    <w:div w:id="270823575">
      <w:bodyDiv w:val="1"/>
      <w:marLeft w:val="0"/>
      <w:marRight w:val="0"/>
      <w:marTop w:val="0"/>
      <w:marBottom w:val="0"/>
      <w:divBdr>
        <w:top w:val="none" w:sz="0" w:space="0" w:color="auto"/>
        <w:left w:val="none" w:sz="0" w:space="0" w:color="auto"/>
        <w:bottom w:val="none" w:sz="0" w:space="0" w:color="auto"/>
        <w:right w:val="none" w:sz="0" w:space="0" w:color="auto"/>
      </w:divBdr>
    </w:div>
    <w:div w:id="320544839">
      <w:bodyDiv w:val="1"/>
      <w:marLeft w:val="0"/>
      <w:marRight w:val="0"/>
      <w:marTop w:val="0"/>
      <w:marBottom w:val="0"/>
      <w:divBdr>
        <w:top w:val="none" w:sz="0" w:space="0" w:color="auto"/>
        <w:left w:val="none" w:sz="0" w:space="0" w:color="auto"/>
        <w:bottom w:val="none" w:sz="0" w:space="0" w:color="auto"/>
        <w:right w:val="none" w:sz="0" w:space="0" w:color="auto"/>
      </w:divBdr>
    </w:div>
    <w:div w:id="687484318">
      <w:bodyDiv w:val="1"/>
      <w:marLeft w:val="0"/>
      <w:marRight w:val="0"/>
      <w:marTop w:val="0"/>
      <w:marBottom w:val="0"/>
      <w:divBdr>
        <w:top w:val="none" w:sz="0" w:space="0" w:color="auto"/>
        <w:left w:val="none" w:sz="0" w:space="0" w:color="auto"/>
        <w:bottom w:val="none" w:sz="0" w:space="0" w:color="auto"/>
        <w:right w:val="none" w:sz="0" w:space="0" w:color="auto"/>
      </w:divBdr>
    </w:div>
    <w:div w:id="1033964225">
      <w:bodyDiv w:val="1"/>
      <w:marLeft w:val="0"/>
      <w:marRight w:val="0"/>
      <w:marTop w:val="0"/>
      <w:marBottom w:val="0"/>
      <w:divBdr>
        <w:top w:val="none" w:sz="0" w:space="0" w:color="auto"/>
        <w:left w:val="none" w:sz="0" w:space="0" w:color="auto"/>
        <w:bottom w:val="none" w:sz="0" w:space="0" w:color="auto"/>
        <w:right w:val="none" w:sz="0" w:space="0" w:color="auto"/>
      </w:divBdr>
    </w:div>
    <w:div w:id="1221401394">
      <w:bodyDiv w:val="1"/>
      <w:marLeft w:val="0"/>
      <w:marRight w:val="0"/>
      <w:marTop w:val="0"/>
      <w:marBottom w:val="0"/>
      <w:divBdr>
        <w:top w:val="none" w:sz="0" w:space="0" w:color="auto"/>
        <w:left w:val="none" w:sz="0" w:space="0" w:color="auto"/>
        <w:bottom w:val="none" w:sz="0" w:space="0" w:color="auto"/>
        <w:right w:val="none" w:sz="0" w:space="0" w:color="auto"/>
      </w:divBdr>
    </w:div>
    <w:div w:id="1450658122">
      <w:bodyDiv w:val="1"/>
      <w:marLeft w:val="0"/>
      <w:marRight w:val="0"/>
      <w:marTop w:val="0"/>
      <w:marBottom w:val="0"/>
      <w:divBdr>
        <w:top w:val="none" w:sz="0" w:space="0" w:color="auto"/>
        <w:left w:val="none" w:sz="0" w:space="0" w:color="auto"/>
        <w:bottom w:val="none" w:sz="0" w:space="0" w:color="auto"/>
        <w:right w:val="none" w:sz="0" w:space="0" w:color="auto"/>
      </w:divBdr>
    </w:div>
    <w:div w:id="1490294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eart.org/en/health-topics/high-blood-pressure" TargetMode="External"/><Relationship Id="rId18" Type="http://schemas.openxmlformats.org/officeDocument/2006/relationships/hyperlink" Target="https://www.heart.org/en/health-topics/consumer-healthcare/what-is-cardiovascular-disease/coronary-artery-disease" TargetMode="External"/><Relationship Id="rId26" Type="http://schemas.openxmlformats.org/officeDocument/2006/relationships/hyperlink" Target="https://www.ahajournals.org/doi/10.1161/CIR.0000000000001256" TargetMode="External"/><Relationship Id="rId39" Type="http://schemas.openxmlformats.org/officeDocument/2006/relationships/hyperlink" Target="http://www.heart.org/" TargetMode="External"/><Relationship Id="rId21" Type="http://schemas.openxmlformats.org/officeDocument/2006/relationships/hyperlink" Target="https://www.stroke.org/en/about-stroke" TargetMode="External"/><Relationship Id="rId34" Type="http://schemas.openxmlformats.org/officeDocument/2006/relationships/hyperlink" Target="https://x.com/CircAHA" TargetMode="External"/><Relationship Id="rId42" Type="http://schemas.openxmlformats.org/officeDocument/2006/relationships/header" Target="header2.xml"/><Relationship Id="rId47"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ahajournals.org/doi/10.1161/CIR.0000000000001406" TargetMode="External"/><Relationship Id="rId29" Type="http://schemas.openxmlformats.org/officeDocument/2006/relationships/hyperlink" Target="https://www.ahajournals.org/doi/10.1161/CIR.0000000000001406"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heart.org/en/healthy-living/healthy-lifestyle/lifes-essential-8" TargetMode="External"/><Relationship Id="rId32" Type="http://schemas.openxmlformats.org/officeDocument/2006/relationships/hyperlink" Target="https://newsroom.heart.org/news/non-biological-factors-and-social-determinants-of-health-important-in-womens-cvd-risk-assessment?utm_campaign=sciencenews22-23&amp;utm_source=science-news&amp;utm_medium=phd-link&amp;utm_content=phd-04-10-23" TargetMode="External"/><Relationship Id="rId37" Type="http://schemas.openxmlformats.org/officeDocument/2006/relationships/hyperlink" Target="http://x.com/American_Heart" TargetMode="External"/><Relationship Id="rId40" Type="http://schemas.openxmlformats.org/officeDocument/2006/relationships/hyperlink" Target="https://www.stroke.org/es/" TargetMode="External"/><Relationship Id="rId45"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www.ahajournals.org/journal/circ" TargetMode="External"/><Relationship Id="rId23" Type="http://schemas.openxmlformats.org/officeDocument/2006/relationships/hyperlink" Target="https://www.heart.org/en/health-topics/diabetes" TargetMode="External"/><Relationship Id="rId28" Type="http://schemas.openxmlformats.org/officeDocument/2006/relationships/hyperlink" Target="https://www.heart.org/en/about-us/aha-financial-information" TargetMode="External"/><Relationship Id="rId36" Type="http://schemas.openxmlformats.org/officeDocument/2006/relationships/hyperlink" Target="http://facebook.com/AmericanHeart" TargetMode="External"/><Relationship Id="rId10" Type="http://schemas.openxmlformats.org/officeDocument/2006/relationships/footnotes" Target="footnotes.xml"/><Relationship Id="rId19" Type="http://schemas.openxmlformats.org/officeDocument/2006/relationships/hyperlink" Target="https://www.heart.org/en/health-topics/heart-failure" TargetMode="External"/><Relationship Id="rId31" Type="http://schemas.openxmlformats.org/officeDocument/2006/relationships/hyperlink" Target="https://www.goredforwomen.org/en/about-heart-disease-in-women/facts" TargetMode="External"/><Relationship Id="rId44"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heart.org/en/health-topics/consumer-healthcare/what-is-cardiovascular-disease" TargetMode="External"/><Relationship Id="rId22" Type="http://schemas.openxmlformats.org/officeDocument/2006/relationships/hyperlink" Target="https://www.heart.org/en/healthy-living/healthy-eating/losing-weight/extreme-obesity-and-what-you-can-do" TargetMode="External"/><Relationship Id="rId27" Type="http://schemas.openxmlformats.org/officeDocument/2006/relationships/hyperlink" Target="https://www.ahajournals.org/doi/10.1161/CIR.0b013e318287cf2f" TargetMode="External"/><Relationship Id="rId30" Type="http://schemas.openxmlformats.org/officeDocument/2006/relationships/hyperlink" Target="https://www.goredforwomen.org/" TargetMode="External"/><Relationship Id="rId35" Type="http://schemas.openxmlformats.org/officeDocument/2006/relationships/hyperlink" Target="http://www.heart.org/en" TargetMode="External"/><Relationship Id="rId43" Type="http://schemas.openxmlformats.org/officeDocument/2006/relationships/footer" Target="footer1.xml"/><Relationship Id="rId48"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newsroom.heart.org/news/population-shifts-risk-factors-may-triple-u-s-cardiovascular-disease-costs-by-2050" TargetMode="External"/><Relationship Id="rId25" Type="http://schemas.openxmlformats.org/officeDocument/2006/relationships/hyperlink" Target="https://www.heart.org/en/professional/quality-improvement/get-with-the-guidelines" TargetMode="External"/><Relationship Id="rId33" Type="http://schemas.openxmlformats.org/officeDocument/2006/relationships/hyperlink" Target="https://x.com/HeartNews" TargetMode="External"/><Relationship Id="rId38" Type="http://schemas.openxmlformats.org/officeDocument/2006/relationships/hyperlink" Target="mailto:cathy.lewis@heart.org" TargetMode="External"/><Relationship Id="rId46" Type="http://schemas.openxmlformats.org/officeDocument/2006/relationships/footer" Target="footer3.xml"/><Relationship Id="rId20" Type="http://schemas.openxmlformats.org/officeDocument/2006/relationships/hyperlink" Target="https://www.heart.org/en/health-topics/atrial-fibrillation" TargetMode="External"/><Relationship Id="rId4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ca7ced97-a791-4453-81c9-68365432c039">
      <UserInfo>
        <DisplayName>Amanda Ebert (NAT Marketing &amp; Communications Consultant)</DisplayName>
        <AccountId>325</AccountId>
        <AccountType/>
      </UserInfo>
    </SharedWithUsers>
  </documentManagement>
</p:properties>
</file>

<file path=customXml/item3.xml><?xml version="1.0" encoding="utf-8"?>
<?mso-contentType ?>
<SharedContentType xmlns="Microsoft.SharePoint.Taxonomy.ContentTypeSync" SourceId="f4f22ede-e726-4d3d-b195-8dfd25ae0d91" ContentTypeId="0x01" PreviousValue="false"/>
</file>

<file path=customXml/item4.xml><?xml version="1.0" encoding="utf-8"?>
<ct:contentTypeSchema xmlns:ct="http://schemas.microsoft.com/office/2006/metadata/contentType" xmlns:ma="http://schemas.microsoft.com/office/2006/metadata/properties/metaAttributes" ct:_="" ma:_="" ma:contentTypeName="Document" ma:contentTypeID="0x0101000FF44C4C9D33764281E5EF002C7C5A86" ma:contentTypeVersion="8" ma:contentTypeDescription="Create a new document." ma:contentTypeScope="" ma:versionID="40bc659756f8ece14bca02ecc96edb3c">
  <xsd:schema xmlns:xsd="http://www.w3.org/2001/XMLSchema" xmlns:xs="http://www.w3.org/2001/XMLSchema" xmlns:p="http://schemas.microsoft.com/office/2006/metadata/properties" xmlns:ns2="e78d1c00-7efa-44d1-ad1e-5fe6a7db4c32" xmlns:ns3="ca7ced97-a791-4453-81c9-68365432c039" targetNamespace="http://schemas.microsoft.com/office/2006/metadata/properties" ma:root="true" ma:fieldsID="9e11e3878114fffa42d400d7ecec1a46" ns2:_="" ns3:_="">
    <xsd:import namespace="e78d1c00-7efa-44d1-ad1e-5fe6a7db4c32"/>
    <xsd:import namespace="ca7ced97-a791-4453-81c9-68365432c0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8d1c00-7efa-44d1-ad1e-5fe6a7db4c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7ced97-a791-4453-81c9-68365432c03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25DB06-1659-4645-86BC-EB7429816219}">
  <ds:schemaRefs>
    <ds:schemaRef ds:uri="http://schemas.microsoft.com/sharepoint/v3/contenttype/forms"/>
  </ds:schemaRefs>
</ds:datastoreItem>
</file>

<file path=customXml/itemProps2.xml><?xml version="1.0" encoding="utf-8"?>
<ds:datastoreItem xmlns:ds="http://schemas.openxmlformats.org/officeDocument/2006/customXml" ds:itemID="{B47EE260-E09A-4A59-8857-AC36E74299F3}">
  <ds:schemaRefs>
    <ds:schemaRef ds:uri="http://schemas.microsoft.com/office/2006/metadata/properties"/>
    <ds:schemaRef ds:uri="http://schemas.microsoft.com/office/infopath/2007/PartnerControls"/>
    <ds:schemaRef ds:uri="ca7ced97-a791-4453-81c9-68365432c039"/>
  </ds:schemaRefs>
</ds:datastoreItem>
</file>

<file path=customXml/itemProps3.xml><?xml version="1.0" encoding="utf-8"?>
<ds:datastoreItem xmlns:ds="http://schemas.openxmlformats.org/officeDocument/2006/customXml" ds:itemID="{C72818AE-6A94-4EA1-8DA9-7B42B3CE58B9}">
  <ds:schemaRefs>
    <ds:schemaRef ds:uri="Microsoft.SharePoint.Taxonomy.ContentTypeSync"/>
  </ds:schemaRefs>
</ds:datastoreItem>
</file>

<file path=customXml/itemProps4.xml><?xml version="1.0" encoding="utf-8"?>
<ds:datastoreItem xmlns:ds="http://schemas.openxmlformats.org/officeDocument/2006/customXml" ds:itemID="{2466C29C-0244-4F9E-AF39-FB4368D645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8d1c00-7efa-44d1-ad1e-5fe6a7db4c32"/>
    <ds:schemaRef ds:uri="ca7ced97-a791-4453-81c9-68365432c0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FE9277B-1046-4177-9EC1-4562BED68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3791</Words>
  <Characters>13471</Characters>
  <Application>Microsoft Office Word</Application>
  <DocSecurity>0</DocSecurity>
  <Lines>267</Lines>
  <Paragraphs>84</Paragraphs>
  <ScaleCrop>false</ScaleCrop>
  <HeadingPairs>
    <vt:vector size="2" baseType="variant">
      <vt:variant>
        <vt:lpstr>Title</vt:lpstr>
      </vt:variant>
      <vt:variant>
        <vt:i4>1</vt:i4>
      </vt:variant>
    </vt:vector>
  </HeadingPairs>
  <TitlesOfParts>
    <vt:vector size="1" baseType="lpstr">
      <vt:lpstr>2016 STMT format</vt:lpstr>
    </vt:vector>
  </TitlesOfParts>
  <Company>American Heart Association</Company>
  <LinksUpToDate>false</LinksUpToDate>
  <CharactersWithSpaces>17237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2016 STMT format</dc:title>
  <dc:creator>Phil Kibak</dc:creator>
  <cp:lastModifiedBy>Julie Del Barto</cp:lastModifiedBy>
  <cp:revision>4</cp:revision>
  <cp:lastPrinted>2010-06-25T22:16:00Z</cp:lastPrinted>
  <dcterms:created xsi:type="dcterms:W3CDTF">2026-02-23T21:47:00Z</dcterms:created>
  <dcterms:modified xsi:type="dcterms:W3CDTF">2026-02-25T01:31:00Z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0x0101000FF44C4C9D33764281E5EF002C7C5A86</vt:lpwstr>
  </property>
  <property fmtid="{D5CDD505-2E9C-101B-9397-08002B2CF9AE}" pid="3" name="Base Target">
    <vt:lpwstr>_blank</vt:lpwstr>
  </property>
</Properties>
</file>