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E632" w14:textId="65ECB9C9" w:rsidR="00552BF0" w:rsidRDefault="00000000">
      <w:pPr>
        <w:spacing w:after="0"/>
        <w:rPr>
          <w:rFonts w:ascii="Lub Dub Medium" w:hAnsi="Lub Dub Medium"/>
          <w:b/>
          <w:color w:val="FF0000"/>
        </w:rPr>
      </w:pPr>
      <w:r>
        <w:rPr>
          <w:noProof/>
        </w:rPr>
        <w:drawing>
          <wp:inline distT="0" distB="0" distL="0" distR="0" wp14:anchorId="25C2E381" wp14:editId="5476B4CC">
            <wp:extent cx="2921000" cy="1067814"/>
            <wp:effectExtent l="0" t="0" r="0" b="0"/>
            <wp:docPr id="4" name="Picture 4" descr="A picture containing drawing, foo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1000" cy="1067814"/>
                    </a:xfrm>
                    <a:prstGeom prst="rect">
                      <a:avLst/>
                    </a:prstGeom>
                  </pic:spPr>
                </pic:pic>
              </a:graphicData>
            </a:graphic>
          </wp:inline>
        </w:drawing>
      </w:r>
    </w:p>
    <w:p w14:paraId="7842704E" w14:textId="77777777" w:rsidR="00552BF0" w:rsidRDefault="00552BF0">
      <w:pPr>
        <w:spacing w:after="0"/>
        <w:rPr>
          <w:rFonts w:ascii="Lub Dub Medium" w:hAnsi="Lub Dub Medium"/>
          <w:b/>
        </w:rPr>
      </w:pPr>
    </w:p>
    <w:p w14:paraId="6ED6E70B" w14:textId="1DD18882" w:rsidR="00552BF0" w:rsidRDefault="00000000">
      <w:pPr>
        <w:pStyle w:val="P68B1DB1-Normal1"/>
        <w:spacing w:after="0"/>
      </w:pPr>
      <w:r>
        <w:t>2025</w:t>
      </w:r>
      <w:r>
        <w:t>年</w:t>
      </w:r>
      <w:r>
        <w:t>4</w:t>
      </w:r>
      <w:r>
        <w:t>月</w:t>
      </w:r>
      <w:r>
        <w:t>10</w:t>
      </w:r>
      <w:r>
        <w:t>日</w:t>
      </w:r>
      <w:r>
        <w:t xml:space="preserve"> </w:t>
      </w:r>
      <w:r>
        <w:t>午後</w:t>
      </w:r>
      <w:r>
        <w:t>12</w:t>
      </w:r>
      <w:r>
        <w:t>時</w:t>
      </w:r>
      <w:r>
        <w:t>30</w:t>
      </w:r>
      <w:r>
        <w:t>分（ハワイ標準時）まで公表禁止</w:t>
      </w:r>
    </w:p>
    <w:p w14:paraId="79153853" w14:textId="77777777" w:rsidR="00552BF0" w:rsidRDefault="00552BF0">
      <w:pPr>
        <w:spacing w:after="0"/>
        <w:rPr>
          <w:rFonts w:ascii="Lub Dub Medium" w:hAnsi="Lub Dub Medium"/>
          <w:b/>
          <w:sz w:val="20"/>
        </w:rPr>
      </w:pPr>
    </w:p>
    <w:p w14:paraId="0A31F957" w14:textId="66FD855C" w:rsidR="00552BF0" w:rsidRDefault="00000000">
      <w:pPr>
        <w:pStyle w:val="P68B1DB1-Normal2"/>
        <w:spacing w:after="0"/>
      </w:pPr>
      <w:r>
        <w:t>ハワイにおける脳卒中ケアの拡大に</w:t>
      </w:r>
      <w:r>
        <w:t>680</w:t>
      </w:r>
      <w:r>
        <w:t>万ドル（約</w:t>
      </w:r>
      <w:r>
        <w:t>9</w:t>
      </w:r>
      <w:r>
        <w:t>億</w:t>
      </w:r>
      <w:r>
        <w:t>8,962</w:t>
      </w:r>
      <w:r>
        <w:t>万円）を助成</w:t>
      </w:r>
    </w:p>
    <w:p w14:paraId="1AAB4B50" w14:textId="3875075E" w:rsidR="00552BF0" w:rsidRDefault="00552BF0">
      <w:pPr>
        <w:spacing w:after="0"/>
        <w:rPr>
          <w:rFonts w:ascii="Lub Dub Medium" w:hAnsi="Lub Dub Medium"/>
          <w:b/>
          <w:sz w:val="20"/>
        </w:rPr>
      </w:pPr>
    </w:p>
    <w:p w14:paraId="2ECAF95F" w14:textId="40FA6B81" w:rsidR="00552BF0" w:rsidRDefault="00000000">
      <w:pPr>
        <w:pStyle w:val="P68B1DB1-Footer3"/>
      </w:pPr>
      <w:r>
        <w:t>米国心臓協会（</w:t>
      </w:r>
      <w:r>
        <w:t>American Heart Association</w:t>
      </w:r>
      <w:r>
        <w:t>）とヘルムスリー慈善信託（</w:t>
      </w:r>
      <w:r>
        <w:t>Helmsley Charitable Trust</w:t>
      </w:r>
      <w:r>
        <w:t>）の助成金は、ハワイの脳卒中ケアシステムを強化・拡大し、地方の人々の脳卒中による死亡率と障害率を減少させる</w:t>
      </w:r>
    </w:p>
    <w:p w14:paraId="4A63356A" w14:textId="66FDE449" w:rsidR="00552BF0" w:rsidRDefault="00552BF0">
      <w:pPr>
        <w:spacing w:after="0"/>
        <w:rPr>
          <w:rFonts w:ascii="Lub Dub Medium" w:hAnsi="Lub Dub Medium"/>
        </w:rPr>
      </w:pPr>
    </w:p>
    <w:p w14:paraId="1AF57694" w14:textId="342A224D" w:rsidR="00552BF0" w:rsidRDefault="00000000">
      <w:pPr>
        <w:spacing w:after="0"/>
        <w:rPr>
          <w:rFonts w:ascii="Calibri" w:hAnsi="Calibri" w:cs="Calibri"/>
        </w:rPr>
      </w:pPr>
      <w:r>
        <w:rPr>
          <w:rFonts w:ascii="Lub Dub Medium" w:hAnsi="Lub Dub Medium"/>
        </w:rPr>
        <w:t>2025</w:t>
      </w:r>
      <w:r>
        <w:rPr>
          <w:rFonts w:ascii="Lub Dub Medium" w:hAnsi="Lub Dub Medium"/>
        </w:rPr>
        <w:t>年</w:t>
      </w:r>
      <w:r>
        <w:rPr>
          <w:rFonts w:ascii="Lub Dub Medium" w:hAnsi="Lub Dub Medium"/>
        </w:rPr>
        <w:t>4</w:t>
      </w:r>
      <w:r>
        <w:rPr>
          <w:rFonts w:ascii="Lub Dub Medium" w:hAnsi="Lub Dub Medium"/>
        </w:rPr>
        <w:t>月</w:t>
      </w:r>
      <w:r>
        <w:rPr>
          <w:rFonts w:ascii="Lub Dub Medium" w:hAnsi="Lub Dub Medium"/>
        </w:rPr>
        <w:t>10</w:t>
      </w:r>
      <w:r>
        <w:rPr>
          <w:rFonts w:ascii="Lub Dub Medium" w:hAnsi="Lub Dub Medium"/>
        </w:rPr>
        <w:t>日、ホノルル発</w:t>
      </w:r>
      <w:r>
        <w:rPr>
          <w:rFonts w:ascii="Lub Dub Medium" w:hAnsi="Lub Dub Medium"/>
        </w:rPr>
        <w:t xml:space="preserve"> – </w:t>
      </w:r>
      <w:r>
        <w:rPr>
          <w:rFonts w:ascii="Lub Dub Medium" w:hAnsi="Lub Dub Medium"/>
        </w:rPr>
        <w:t>心臓病や脳卒中を含む心血管疾患は、ハワイにおける死因の第</w:t>
      </w:r>
      <w:r>
        <w:rPr>
          <w:rFonts w:ascii="Lub Dub Medium" w:hAnsi="Lub Dub Medium"/>
        </w:rPr>
        <w:t>1</w:t>
      </w:r>
      <w:r>
        <w:rPr>
          <w:rFonts w:ascii="Lub Dub Medium" w:hAnsi="Lub Dub Medium"/>
        </w:rPr>
        <w:t>位です。</w:t>
      </w:r>
      <w:r>
        <w:rPr>
          <w:rStyle w:val="FootnoteReference"/>
          <w:rFonts w:ascii="Lub Dub Medium" w:hAnsi="Lub Dub Medium" w:cs="Arial"/>
        </w:rPr>
        <w:footnoteReference w:id="2"/>
      </w:r>
      <w:r>
        <w:rPr>
          <w:rFonts w:ascii="Lub Dub Medium" w:hAnsi="Arial"/>
        </w:rPr>
        <w:t xml:space="preserve"> </w:t>
      </w:r>
      <w:r>
        <w:rPr>
          <w:rFonts w:ascii="Lub Dub Medium" w:hAnsi="Arial"/>
        </w:rPr>
        <w:t>すべての人がより健康的な生活を送れる世界へと未来を変えることに専念している米国心臓協会の一部門である米国脳卒中協会は、州全体のイニシアチブを主導し、ハワイ全土におけるあらゆる段階の脳卒中ケアの強化を目的とした、数百万ドルを投じた新たな「ミッション：ライフライン・ストローク」を掲げています。これは、</w:t>
      </w:r>
      <w:r>
        <w:rPr>
          <w:rFonts w:ascii="Lub Dub Medium" w:hAnsi="Arial"/>
        </w:rPr>
        <w:t xml:space="preserve"> </w:t>
      </w:r>
      <w:r>
        <w:rPr>
          <w:rFonts w:ascii="Lub Dub Medium" w:hAnsi="Arial"/>
        </w:rPr>
        <w:t>レオナ</w:t>
      </w:r>
      <w:r>
        <w:rPr>
          <w:rFonts w:ascii="Lub Dub Medium" w:hAnsi="Arial"/>
        </w:rPr>
        <w:t>M.</w:t>
      </w:r>
      <w:r>
        <w:rPr>
          <w:rFonts w:ascii="Lub Dub Medium" w:hAnsi="Arial"/>
        </w:rPr>
        <w:t>およびハリー</w:t>
      </w:r>
      <w:r>
        <w:rPr>
          <w:rFonts w:ascii="Lub Dub Medium" w:hAnsi="Arial"/>
        </w:rPr>
        <w:t>B.</w:t>
      </w:r>
      <w:r>
        <w:rPr>
          <w:rFonts w:ascii="Lub Dub Medium" w:hAnsi="Arial"/>
        </w:rPr>
        <w:t>ヘルムスリー慈善信託（</w:t>
      </w:r>
      <w:r>
        <w:rPr>
          <w:rFonts w:ascii="Lub Dub Medium" w:hAnsi="Arial"/>
        </w:rPr>
        <w:t>The Leona M. and Harry B. Helmsley Charitable Trust</w:t>
      </w:r>
      <w:r>
        <w:rPr>
          <w:rFonts w:ascii="Lub Dub Medium" w:hAnsi="Arial"/>
        </w:rPr>
        <w:t>）からの</w:t>
      </w:r>
      <w:r>
        <w:rPr>
          <w:rFonts w:ascii="Lub Dub Medium" w:hAnsi="Arial"/>
        </w:rPr>
        <w:t>580</w:t>
      </w:r>
      <w:r>
        <w:rPr>
          <w:rFonts w:ascii="Lub Dub Medium" w:hAnsi="Arial"/>
        </w:rPr>
        <w:t>万ドル（約</w:t>
      </w:r>
      <w:r>
        <w:rPr>
          <w:rFonts w:ascii="Lub Dub Medium" w:hAnsi="Arial"/>
        </w:rPr>
        <w:t>8</w:t>
      </w:r>
      <w:r>
        <w:rPr>
          <w:rFonts w:ascii="Lub Dub Medium" w:hAnsi="Arial"/>
        </w:rPr>
        <w:t>億</w:t>
      </w:r>
      <w:r>
        <w:rPr>
          <w:rFonts w:ascii="Lub Dub Medium" w:hAnsi="Arial"/>
        </w:rPr>
        <w:t>4,396</w:t>
      </w:r>
      <w:r>
        <w:rPr>
          <w:rFonts w:ascii="Lub Dub Medium" w:hAnsi="Arial"/>
        </w:rPr>
        <w:t>万円）の助成金と、米国心臓協会からの</w:t>
      </w:r>
      <w:r>
        <w:rPr>
          <w:rFonts w:ascii="Lub Dub Medium" w:hAnsi="Arial"/>
        </w:rPr>
        <w:t>100</w:t>
      </w:r>
      <w:r>
        <w:rPr>
          <w:rFonts w:ascii="Lub Dub Medium" w:hAnsi="Arial"/>
        </w:rPr>
        <w:t>万ドル（約</w:t>
      </w:r>
      <w:r>
        <w:rPr>
          <w:rFonts w:ascii="Lub Dub Medium" w:hAnsi="Arial"/>
        </w:rPr>
        <w:t>1</w:t>
      </w:r>
      <w:r>
        <w:rPr>
          <w:rFonts w:ascii="Lub Dub Medium" w:hAnsi="Arial"/>
        </w:rPr>
        <w:t>億</w:t>
      </w:r>
      <w:r>
        <w:rPr>
          <w:rFonts w:ascii="Lub Dub Medium" w:hAnsi="Arial"/>
        </w:rPr>
        <w:t>4,540</w:t>
      </w:r>
      <w:r>
        <w:rPr>
          <w:rFonts w:ascii="Lub Dub Medium" w:hAnsi="Arial"/>
        </w:rPr>
        <w:t>万円）の拠出金によって支えられています。</w:t>
      </w:r>
      <w:r>
        <w:rPr>
          <w:rFonts w:ascii="Calibri" w:hAnsi="Calibri" w:cs="Calibri"/>
        </w:rPr>
        <w:t xml:space="preserve">  </w:t>
      </w:r>
    </w:p>
    <w:p w14:paraId="18916914" w14:textId="77777777" w:rsidR="00552BF0" w:rsidRDefault="00552BF0">
      <w:pPr>
        <w:spacing w:after="0"/>
        <w:rPr>
          <w:rFonts w:ascii="Calibri" w:hAnsi="Calibri" w:cs="Calibri"/>
        </w:rPr>
      </w:pPr>
    </w:p>
    <w:p w14:paraId="490309BB" w14:textId="69851305" w:rsidR="00552BF0" w:rsidRDefault="00000000">
      <w:pPr>
        <w:spacing w:after="0"/>
        <w:rPr>
          <w:rFonts w:ascii="Lub Dub Medium" w:hAnsi="Lub Dub Medium" w:cs="Arial"/>
        </w:rPr>
      </w:pPr>
      <w:r>
        <w:rPr>
          <w:rFonts w:ascii="Lub Dub Medium" w:hAnsi="Arial"/>
        </w:rPr>
        <w:t>脳卒中はハワイ州における死因の第</w:t>
      </w:r>
      <w:r>
        <w:rPr>
          <w:rFonts w:ascii="Lub Dub Medium" w:hAnsi="Arial"/>
        </w:rPr>
        <w:t>3</w:t>
      </w:r>
      <w:r>
        <w:rPr>
          <w:rFonts w:ascii="Lub Dub Medium" w:hAnsi="Arial"/>
        </w:rPr>
        <w:t>位、また障害の原因の第</w:t>
      </w:r>
      <w:r>
        <w:rPr>
          <w:rFonts w:ascii="Lub Dub Medium" w:hAnsi="Arial"/>
        </w:rPr>
        <w:t>1</w:t>
      </w:r>
      <w:r>
        <w:rPr>
          <w:rFonts w:ascii="Lub Dub Medium" w:hAnsi="Arial"/>
        </w:rPr>
        <w:t>位です。</w:t>
      </w:r>
      <w:r>
        <w:rPr>
          <w:rStyle w:val="FootnoteReference"/>
          <w:rFonts w:ascii="Lub Dub Medium" w:hAnsi="Lub Dub Medium"/>
        </w:rPr>
        <w:footnoteReference w:id="3"/>
      </w:r>
      <w:r>
        <w:rPr>
          <w:rFonts w:ascii="Lub Dub Medium" w:hAnsi="Lub Dub Medium"/>
        </w:rPr>
        <w:t xml:space="preserve"> </w:t>
      </w:r>
      <w:r>
        <w:rPr>
          <w:rFonts w:ascii="Lub Dub Medium" w:hAnsi="Lub Dub Medium"/>
        </w:rPr>
        <w:t>脳卒中の急性期は特に致命的であり、命を救い、永続的な障害を軽減するためには、一刻を争う治療が必要です。</w:t>
      </w:r>
      <w:r>
        <w:rPr>
          <w:rFonts w:ascii="Lub Dub Medium" w:hAnsi="Lub Dub Medium"/>
        </w:rPr>
        <w:t xml:space="preserve"> </w:t>
      </w:r>
      <w:r>
        <w:rPr>
          <w:rFonts w:ascii="Lub Dub Medium" w:hAnsi="Lub Dub Medium"/>
        </w:rPr>
        <w:lastRenderedPageBreak/>
        <w:t>「ミッション：ライフライン・ストローク」は、急性期脳卒中ケアのあらゆる要素を結びつけて、円滑に統合したシステムを構築することに重点を置き、脳卒中患者を速やかかつ効果的に治療するために、エビデンスに基づいたガイドラインの使用を強化します。</w:t>
      </w:r>
      <w:r>
        <w:rPr>
          <w:rFonts w:ascii="Lub Dub Medium" w:hAnsi="Lub Dub Medium"/>
        </w:rPr>
        <w:t xml:space="preserve"> </w:t>
      </w:r>
      <w:r>
        <w:rPr>
          <w:rFonts w:ascii="Lub Dub Medium" w:hAnsi="Lub Dub Medium"/>
        </w:rPr>
        <w:t>病院、救急医療サービスと救急隊員、リハビリテーション施設、通信・規制機関、州・地方政府を結びつけ、救命と生活改善につながる予防的な脳卒中ケアシステムを構築します。</w:t>
      </w:r>
    </w:p>
    <w:p w14:paraId="3529EF2B" w14:textId="24C910E6" w:rsidR="00552BF0" w:rsidRDefault="00552BF0">
      <w:pPr>
        <w:spacing w:after="0" w:line="240" w:lineRule="auto"/>
        <w:rPr>
          <w:rFonts w:ascii="Lub Dub Medium" w:hAnsi="Lub Dub Medium" w:cs="Arial"/>
          <w:color w:val="FF0000"/>
        </w:rPr>
      </w:pPr>
    </w:p>
    <w:p w14:paraId="5B80963F" w14:textId="6430038C" w:rsidR="00552BF0" w:rsidRDefault="00000000">
      <w:pPr>
        <w:pStyle w:val="P68B1DB1-Normal4"/>
        <w:spacing w:after="0" w:line="240" w:lineRule="auto"/>
        <w:rPr>
          <w:color w:val="000000" w:themeColor="text1"/>
        </w:rPr>
      </w:pPr>
      <w:r>
        <w:t xml:space="preserve">医師でハワイ州知事のジョシュ・グリーン（Josh Green）は、次のように述べています。「脳卒中に関しては、一秒もおろそかにできません。知事として、また医師として、私はすべての住民のための医療改善に深くコミットしています。 このイニシアチブは、州内の農村部に命を救う脳卒中ケアへのアクセスを確保するための画期的な一歩です。 救急隊、病院、医療従事者間の協調を強化することで、脳卒中患者がどこに住んでいても、リハビリテーションや急性期後ケア施設へのアクセスを含め、すべての脳卒中患者に速やかで効果的な治療を提供することができます。」 </w:t>
      </w:r>
    </w:p>
    <w:p w14:paraId="77E490B3" w14:textId="77777777" w:rsidR="00552BF0" w:rsidRDefault="00552BF0">
      <w:pPr>
        <w:spacing w:after="0" w:line="240" w:lineRule="auto"/>
        <w:rPr>
          <w:rFonts w:ascii="Lub Dub Medium" w:hAnsi="Lub Dub Medium" w:cs="Arial"/>
        </w:rPr>
      </w:pPr>
    </w:p>
    <w:p w14:paraId="4670B1E7" w14:textId="4619F0B6" w:rsidR="00552BF0" w:rsidRDefault="00000000">
      <w:pPr>
        <w:pStyle w:val="P68B1DB1-Normal5"/>
        <w:spacing w:after="0" w:line="240" w:lineRule="auto"/>
      </w:pPr>
      <w:r>
        <w:t>このイニシアチブは、「ミッション：ライフライン」の心臓病や脳卒中のケアシステムのモデルに対する、ヘルムスリー慈善信託の一連の助成金の最新のものです。</w:t>
      </w:r>
    </w:p>
    <w:p w14:paraId="54E22CE6" w14:textId="2EE77D9B" w:rsidR="00552BF0" w:rsidRDefault="00552BF0">
      <w:pPr>
        <w:spacing w:after="0" w:line="240" w:lineRule="auto"/>
        <w:rPr>
          <w:rFonts w:ascii="Calibri" w:hAnsi="Calibri" w:cs="Calibri"/>
        </w:rPr>
      </w:pPr>
    </w:p>
    <w:p w14:paraId="61EB6D33" w14:textId="4BD463E4" w:rsidR="00552BF0" w:rsidRDefault="00000000">
      <w:pPr>
        <w:pStyle w:val="P68B1DB1-Normal5"/>
        <w:spacing w:after="0" w:line="240" w:lineRule="auto"/>
      </w:pPr>
      <w:r>
        <w:t>「このプログラムは、特にサービスが行き届いていない農村で、脳卒中ケアを大幅に向上させる最良の方法だと考えています。」とヘルムスリー慈善信託の管財人であるウォルター・パンジラー（</w:t>
      </w:r>
      <w:r>
        <w:t>Walter Panzirer</w:t>
      </w:r>
      <w:r>
        <w:t>）は述べています。</w:t>
      </w:r>
      <w:r>
        <w:t xml:space="preserve"> </w:t>
      </w:r>
    </w:p>
    <w:p w14:paraId="367F8D82" w14:textId="77777777" w:rsidR="00552BF0" w:rsidRDefault="00552BF0">
      <w:pPr>
        <w:spacing w:after="0" w:line="240" w:lineRule="auto"/>
        <w:rPr>
          <w:rFonts w:ascii="Lub Dub Medium" w:hAnsi="Lub Dub Medium" w:cs="Arial"/>
        </w:rPr>
      </w:pPr>
    </w:p>
    <w:p w14:paraId="5C6455C4" w14:textId="3B2409A0" w:rsidR="00552BF0" w:rsidRDefault="00000000">
      <w:pPr>
        <w:pStyle w:val="P68B1DB1-Normal6"/>
        <w:spacing w:after="0" w:line="240" w:lineRule="auto"/>
        <w:rPr>
          <w:rFonts w:hAnsi="Lub Dub Medium"/>
        </w:rPr>
      </w:pPr>
      <w:r>
        <w:t>ハワイの脳卒中プログラムは、ヘルムスリー慈善信託が米国全土で資金提供した同様のイニシアチブの成功に基づいています。</w:t>
      </w:r>
      <w:r>
        <w:t xml:space="preserve"> 2010</w:t>
      </w:r>
      <w:r>
        <w:t>年以来、ヘルムスリーは、米国心臓協会のミッションに</w:t>
      </w:r>
      <w:r>
        <w:t>9,670</w:t>
      </w:r>
      <w:r>
        <w:t>万ドル（約</w:t>
      </w:r>
      <w:r>
        <w:t>141</w:t>
      </w:r>
      <w:r>
        <w:t>億</w:t>
      </w:r>
      <w:r>
        <w:t>4,942</w:t>
      </w:r>
      <w:r>
        <w:t>万円）以上を拠出し、州全体のケアシステムの強化で基礎的な役割を果たしてきました。</w:t>
      </w:r>
      <w:r>
        <w:t xml:space="preserve"> </w:t>
      </w:r>
      <w:r>
        <w:t>同慈善信託の支援は、サウスダコタ州、ノースダコタ州、ネブラスカ州、ワイオミング州、モンタナ州、ミネソタ州、アイオワ州で「ミッション：ライフライン</w:t>
      </w:r>
      <w:r>
        <w:t>STEMI</w:t>
      </w:r>
      <w:r>
        <w:t>（</w:t>
      </w:r>
      <w:r>
        <w:t>ST</w:t>
      </w:r>
      <w:r>
        <w:t>上型昇心筋梗塞）およストローク」プロジェクトを推進してきました。</w:t>
      </w:r>
      <w:r>
        <w:t xml:space="preserve"> </w:t>
      </w:r>
      <w:r>
        <w:t>こうした取り組みにより、州全体のネットワークが強化され、急性期後の施設に品質基準が導入され、最終的には患者の転帰が改善し、農村や文化的・言語的に多様な地域社会における救命医療へのアクセスが向上します。</w:t>
      </w:r>
    </w:p>
    <w:p w14:paraId="7DED05E5" w14:textId="451B0C9E" w:rsidR="00552BF0" w:rsidRDefault="00552BF0">
      <w:pPr>
        <w:spacing w:after="0" w:line="240" w:lineRule="auto"/>
        <w:rPr>
          <w:rFonts w:ascii="Lub Dub Medium" w:hAnsi="Lub Dub Medium" w:cs="Arial"/>
        </w:rPr>
      </w:pPr>
    </w:p>
    <w:p w14:paraId="601EC678" w14:textId="2CD50FEF" w:rsidR="00552BF0" w:rsidRDefault="00000000">
      <w:pPr>
        <w:spacing w:after="0" w:line="240" w:lineRule="auto"/>
        <w:rPr>
          <w:rFonts w:ascii="Lub Dub Medium" w:hAnsi="Lub Dub Medium" w:cs="Arial"/>
        </w:rPr>
      </w:pPr>
      <w:r>
        <w:rPr>
          <w:rFonts w:ascii="Lub Dub Medium" w:hAnsi="Lub Dub Medium" w:cs="Arial"/>
        </w:rPr>
        <w:t>米国心臓協会の</w:t>
      </w:r>
      <w:r>
        <w:rPr>
          <w:rFonts w:ascii="Lub Dub Medium" w:hAnsi="Lub Dub Medium" w:cs="Arial"/>
        </w:rPr>
        <w:t>CEO</w:t>
      </w:r>
      <w:r>
        <w:rPr>
          <w:rFonts w:ascii="Lub Dub Medium" w:hAnsi="Lub Dub Medium" w:cs="Arial"/>
        </w:rPr>
        <w:t>であるナンシー・ブラウン（</w:t>
      </w:r>
      <w:r>
        <w:rPr>
          <w:rFonts w:ascii="Lub Dub Medium" w:hAnsi="Lub Dub Medium" w:cs="Arial"/>
        </w:rPr>
        <w:t>Nancy Brown</w:t>
      </w:r>
      <w:r>
        <w:rPr>
          <w:rFonts w:ascii="Lub Dub Medium" w:hAnsi="Lub Dub Medium" w:cs="Arial"/>
        </w:rPr>
        <w:t>）は、次のように述べています。「『ミッション：ライフライン・ストローク』イニシアチブは、ハワイ全諸島で脳卒中ケアを向上させる画期的な取り組みであり、すべての人の公平な健康の促進という私たちのコミットメントを強化するものです。」</w:t>
      </w:r>
      <w:r>
        <w:rPr>
          <w:rFonts w:ascii="Lub Dub Medium" w:hAnsi="Lub Dub Medium" w:cs="Arial"/>
        </w:rPr>
        <w:t xml:space="preserve"> </w:t>
      </w:r>
      <w:r>
        <w:rPr>
          <w:rFonts w:ascii="Lub Dub Medium" w:hAnsi="Lub Dub Medium" w:cs="Arial"/>
        </w:rPr>
        <w:t>「私たちは、ハワイのリーダーたちと協力してこのイニシアチブを主導し、患者の居住地にかかわらず、速やかで質の高い脳卒中ケアへのアクセスを確保することを誇りに思っています。」</w:t>
      </w:r>
      <w:r>
        <w:rPr>
          <w:rFonts w:ascii="Lub Dub Medium" w:hAnsi="Lub Dub Medium" w:cs="Arial"/>
        </w:rPr>
        <w:t xml:space="preserve"> </w:t>
      </w:r>
    </w:p>
    <w:p w14:paraId="17399ACF" w14:textId="1DCE24C6" w:rsidR="00552BF0" w:rsidRDefault="00552BF0">
      <w:pPr>
        <w:spacing w:after="0" w:line="240" w:lineRule="auto"/>
        <w:rPr>
          <w:rFonts w:ascii="Lub Dub Medium" w:hAnsi="Lub Dub Medium" w:cs="Arial"/>
        </w:rPr>
      </w:pPr>
    </w:p>
    <w:p w14:paraId="09EAC123" w14:textId="0434D621" w:rsidR="00552BF0" w:rsidRDefault="00000000">
      <w:pPr>
        <w:spacing w:after="0" w:line="240" w:lineRule="auto"/>
        <w:rPr>
          <w:rFonts w:ascii="Lub Dub Medium" w:hAnsi="Lub Dub Medium" w:cs="Arial"/>
        </w:rPr>
      </w:pPr>
      <w:r>
        <w:rPr>
          <w:rFonts w:ascii="Lub Dub Medium" w:hAnsi="Arial" w:cs="Arial"/>
        </w:rPr>
        <w:lastRenderedPageBreak/>
        <w:t>「ミッション：ライフライン・ストローク・ハワイ」の重要な要素として、同協会は、</w:t>
      </w:r>
      <w:r>
        <w:rPr>
          <w:rFonts w:ascii="Lub Dub Medium" w:hAnsi="Arial" w:cs="Arial"/>
        </w:rPr>
        <w:t>7</w:t>
      </w:r>
      <w:r>
        <w:rPr>
          <w:rFonts w:ascii="Lub Dub Medium" w:hAnsi="Arial" w:cs="Arial"/>
        </w:rPr>
        <w:t>つの認定脳卒中センター、</w:t>
      </w:r>
      <w:r>
        <w:rPr>
          <w:rFonts w:ascii="Lub Dub Medium" w:hAnsi="Arial" w:cs="Arial"/>
        </w:rPr>
        <w:t>6</w:t>
      </w:r>
      <w:r>
        <w:rPr>
          <w:rFonts w:ascii="Lub Dub Medium" w:hAnsi="Arial" w:cs="Arial"/>
        </w:rPr>
        <w:t>つの追加の市民病院地、</w:t>
      </w:r>
      <w:r>
        <w:rPr>
          <w:rFonts w:ascii="Lub Dub Medium" w:hAnsi="Arial" w:cs="Arial"/>
        </w:rPr>
        <w:t>9</w:t>
      </w:r>
      <w:r>
        <w:rPr>
          <w:rFonts w:ascii="Lub Dub Medium" w:hAnsi="Arial" w:cs="Arial"/>
        </w:rPr>
        <w:t>つのクリティカルアクセス病院を含む、ハワイ全土の</w:t>
      </w:r>
      <w:r>
        <w:rPr>
          <w:rFonts w:ascii="Lub Dub Medium" w:hAnsi="Arial" w:cs="Arial"/>
        </w:rPr>
        <w:t>24</w:t>
      </w:r>
      <w:r>
        <w:rPr>
          <w:rFonts w:ascii="Lub Dub Medium" w:hAnsi="Arial" w:cs="Arial"/>
        </w:rPr>
        <w:t>の病院間の調整を強化します。</w:t>
      </w:r>
      <w:r>
        <w:rPr>
          <w:rFonts w:ascii="Lub Dub Medium" w:hAnsi="Arial" w:cs="Arial"/>
        </w:rPr>
        <w:t xml:space="preserve"> </w:t>
      </w:r>
      <w:r>
        <w:rPr>
          <w:rFonts w:ascii="Lub Dub Medium" w:hAnsi="Arial" w:cs="Arial"/>
        </w:rPr>
        <w:t>さらに、</w:t>
      </w:r>
      <w:r>
        <w:rPr>
          <w:rFonts w:ascii="Lub Dub Medium" w:hAnsi="Arial" w:cs="Arial"/>
        </w:rPr>
        <w:t>18</w:t>
      </w:r>
      <w:r>
        <w:rPr>
          <w:rFonts w:ascii="Lub Dub Medium" w:hAnsi="Arial" w:cs="Arial"/>
        </w:rPr>
        <w:t>の施設が</w:t>
      </w:r>
      <w:hyperlink r:id="rId13" w:history="1">
        <w:r>
          <w:rPr>
            <w:rStyle w:val="Hyperlink"/>
            <w:rFonts w:ascii="Lub Dub Medium" w:hAnsi="Lub Dub Medium" w:cs="Arial"/>
          </w:rPr>
          <w:t>急性期後の脳卒中治療の品質基準</w:t>
        </w:r>
      </w:hyperlink>
      <w:r w:rsidR="009B17E9">
        <w:t>（英語版ウェブサイト）</w:t>
      </w:r>
      <w:r>
        <w:rPr>
          <w:rFonts w:ascii="Lub Dub Medium" w:hAnsi="Lub Dub Medium" w:cs="Arial"/>
        </w:rPr>
        <w:t>を導入し、回復転帰を向上させます。</w:t>
      </w:r>
      <w:r>
        <w:rPr>
          <w:rFonts w:ascii="Lub Dub Medium" w:hAnsi="Lub Dub Medium" w:cs="Arial"/>
        </w:rPr>
        <w:t xml:space="preserve"> </w:t>
      </w:r>
      <w:r>
        <w:rPr>
          <w:rFonts w:ascii="Lub Dub Medium" w:hAnsi="Lub Dub Medium" w:cs="Arial"/>
        </w:rPr>
        <w:t>このイニシアチブではまた、ハワイ先住民や太平洋諸島の住民の脳卒中死亡率の相対的な高さに対処するため、文化的に信頼できる教育リソースを通じて、高血圧と脳卒中に対する認識を高めることにも重点を置いています。</w:t>
      </w:r>
    </w:p>
    <w:p w14:paraId="425EE0FF" w14:textId="77777777" w:rsidR="00552BF0" w:rsidRDefault="00552BF0">
      <w:pPr>
        <w:spacing w:after="0" w:line="240" w:lineRule="auto"/>
        <w:rPr>
          <w:rFonts w:ascii="Lub Dub Medium" w:hAnsi="Lub Dub Medium" w:cs="Arial"/>
        </w:rPr>
      </w:pPr>
    </w:p>
    <w:p w14:paraId="22197DB9" w14:textId="77777777" w:rsidR="00552BF0" w:rsidRDefault="00000000">
      <w:pPr>
        <w:pStyle w:val="P68B1DB1-Normal6"/>
        <w:spacing w:after="0" w:line="240" w:lineRule="auto"/>
        <w:rPr>
          <w:rFonts w:hAnsi="Lub Dub Medium"/>
        </w:rPr>
      </w:pPr>
      <w:r>
        <w:t>「ミッション：ライフライン・ストローク」は、地元の病院、ハワイ脳卒中連合、ハワイ州保健局、救急医療サービス（</w:t>
      </w:r>
      <w:r>
        <w:t>EMS</w:t>
      </w:r>
      <w:r>
        <w:t>）隊を代表する州全土の多様な関係者との連携をさらに強化し、以下を含む州全体の脳卒中ケアシステムを指導します。</w:t>
      </w:r>
    </w:p>
    <w:p w14:paraId="6A9033E8" w14:textId="305E96E8" w:rsidR="00552BF0" w:rsidRDefault="00552BF0">
      <w:pPr>
        <w:spacing w:after="0" w:line="240" w:lineRule="auto"/>
        <w:rPr>
          <w:rFonts w:ascii="Lub Dub Medium" w:hAnsi="Lub Dub Medium" w:cs="Arial"/>
        </w:rPr>
      </w:pPr>
    </w:p>
    <w:p w14:paraId="2DF468A8" w14:textId="447A472C" w:rsidR="00552BF0" w:rsidRDefault="00000000">
      <w:pPr>
        <w:pStyle w:val="P68B1DB1-ListParagraph7"/>
        <w:numPr>
          <w:ilvl w:val="0"/>
          <w:numId w:val="1"/>
        </w:numPr>
      </w:pPr>
      <w:r>
        <w:t>心血管疾患の危険因子と疾患による不相応の影響を受けている多様な民族集団に焦点を当て、脳卒中の危険因子と症状、および</w:t>
      </w:r>
      <w:r>
        <w:t>911</w:t>
      </w:r>
      <w:r>
        <w:t>への通報の必要性に関する周知を高める</w:t>
      </w:r>
      <w:r>
        <w:t xml:space="preserve"> </w:t>
      </w:r>
    </w:p>
    <w:p w14:paraId="145FD2D8" w14:textId="77777777" w:rsidR="00552BF0" w:rsidRDefault="00000000">
      <w:pPr>
        <w:pStyle w:val="P68B1DB1-ListParagraph7"/>
        <w:numPr>
          <w:ilvl w:val="0"/>
          <w:numId w:val="1"/>
        </w:numPr>
      </w:pPr>
      <w:r>
        <w:t>脳卒中が疑われる患者を迅速に特定・治療し、最も適切な施設に搬送するための十分な訓練を受けた組織的な</w:t>
      </w:r>
      <w:r>
        <w:t>EMS</w:t>
      </w:r>
      <w:r>
        <w:t>ネットワークと、下流のケアチームの早期稼働</w:t>
      </w:r>
    </w:p>
    <w:p w14:paraId="3B286BD4" w14:textId="77777777" w:rsidR="00552BF0" w:rsidRDefault="00000000">
      <w:pPr>
        <w:pStyle w:val="P68B1DB1-ListParagraph7"/>
        <w:numPr>
          <w:ilvl w:val="0"/>
          <w:numId w:val="1"/>
        </w:numPr>
      </w:pPr>
      <w:r>
        <w:t>脳卒中患者を適切に治療し、適切な場合にはより高度なケアや質の高いリハビリテーションサービスに移行できる、十分な訓練を受けた病院スタッフ</w:t>
      </w:r>
    </w:p>
    <w:p w14:paraId="18BD892C" w14:textId="77777777" w:rsidR="00552BF0" w:rsidRDefault="00000000">
      <w:pPr>
        <w:pStyle w:val="P68B1DB1-ListParagraph7"/>
        <w:numPr>
          <w:ilvl w:val="0"/>
          <w:numId w:val="1"/>
        </w:numPr>
      </w:pPr>
      <w:r>
        <w:t>ハワイ全諸島の病院間の調整と協力</w:t>
      </w:r>
    </w:p>
    <w:p w14:paraId="3A4418B4" w14:textId="77777777" w:rsidR="00552BF0" w:rsidRDefault="00000000">
      <w:pPr>
        <w:pStyle w:val="P68B1DB1-ListParagraph7"/>
        <w:numPr>
          <w:ilvl w:val="0"/>
          <w:numId w:val="1"/>
        </w:numPr>
      </w:pPr>
      <w:r>
        <w:t>質の高い、急性期後の脳卒中リハビリテーションと回復ケアへのシームレスな移行</w:t>
      </w:r>
    </w:p>
    <w:p w14:paraId="61748250" w14:textId="77777777" w:rsidR="00552BF0" w:rsidRDefault="00000000">
      <w:pPr>
        <w:pStyle w:val="P68B1DB1-ListParagraph7"/>
        <w:numPr>
          <w:ilvl w:val="0"/>
          <w:numId w:val="1"/>
        </w:numPr>
      </w:pPr>
      <w:r>
        <w:t>回復と生活の質を向上させるための、急性期後の脳卒中ケア施設におけるガイドラインに沿った標準化されたケアと、急性期後の脳卒中ケアの認定を受けた高度看護施設</w:t>
      </w:r>
    </w:p>
    <w:p w14:paraId="4DB8177F" w14:textId="39BFED5A" w:rsidR="00552BF0" w:rsidRDefault="00000000">
      <w:pPr>
        <w:pStyle w:val="P68B1DB1-ListParagraph7"/>
        <w:numPr>
          <w:ilvl w:val="0"/>
          <w:numId w:val="1"/>
        </w:numPr>
      </w:pPr>
      <w:r>
        <w:t>持続可能な州全体の品質改善データシステムにより、患者ケアをモニタリングし、成功例とさらなる改善および支援が必要な分野を特定する</w:t>
      </w:r>
    </w:p>
    <w:p w14:paraId="2A6A3436" w14:textId="77777777" w:rsidR="00552BF0" w:rsidRDefault="00000000">
      <w:pPr>
        <w:pStyle w:val="P68B1DB1-ListParagraph7"/>
        <w:numPr>
          <w:ilvl w:val="0"/>
          <w:numId w:val="1"/>
        </w:numPr>
      </w:pPr>
      <w:r>
        <w:t>州全体の脳卒中転帰に長期的な注意を払うための堅牢な共同インフラと、州全体の主要な関係者に向けた将来の脳卒中対策の指針となる報告書</w:t>
      </w:r>
    </w:p>
    <w:p w14:paraId="3AAB6921" w14:textId="77777777" w:rsidR="00552BF0" w:rsidRDefault="00552BF0">
      <w:pPr>
        <w:pStyle w:val="ListParagraph"/>
        <w:rPr>
          <w:rFonts w:ascii="Lub Dub Medium" w:hAnsi="Lub Dub Medium"/>
        </w:rPr>
      </w:pPr>
    </w:p>
    <w:p w14:paraId="4611D357" w14:textId="5FE074AB" w:rsidR="00552BF0" w:rsidRDefault="00552BF0">
      <w:pPr>
        <w:spacing w:after="0" w:line="240" w:lineRule="auto"/>
        <w:rPr>
          <w:rFonts w:ascii="Lub Dub Medium" w:hAnsi="Lub Dub Medium" w:cs="Arial"/>
        </w:rPr>
      </w:pPr>
    </w:p>
    <w:p w14:paraId="40E8ADEC" w14:textId="0C82C9C3" w:rsidR="00552BF0" w:rsidRDefault="00000000">
      <w:pPr>
        <w:pStyle w:val="P68B1DB1-Normal5"/>
        <w:spacing w:after="0" w:line="240" w:lineRule="auto"/>
        <w:jc w:val="center"/>
      </w:pPr>
      <w:r>
        <w:t>###</w:t>
      </w:r>
    </w:p>
    <w:p w14:paraId="1082F4FE" w14:textId="77777777" w:rsidR="00552BF0" w:rsidRDefault="00552BF0">
      <w:pPr>
        <w:spacing w:after="0" w:line="240" w:lineRule="auto"/>
        <w:jc w:val="center"/>
        <w:rPr>
          <w:rFonts w:ascii="Lub Dub Medium" w:hAnsi="Lub Dub Medium" w:cs="Arial"/>
        </w:rPr>
      </w:pPr>
    </w:p>
    <w:p w14:paraId="2C107E06" w14:textId="77777777" w:rsidR="00552BF0"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米国心臓協会について</w:t>
      </w:r>
      <w:r>
        <w:rPr>
          <w:rFonts w:ascii="Lub Dub Medium" w:eastAsia="Lub Dub Medium" w:hAnsi="Lub Dub Medium" w:cs="Lub Dub Medium"/>
          <w:b/>
        </w:rPr>
        <w:br/>
      </w:r>
      <w:r>
        <w:rPr>
          <w:rFonts w:ascii="Lub Dub Medium" w:eastAsia="Lub Dub Medium" w:hAnsi="Lub Dub Medium" w:cs="Lub Dub Medium"/>
        </w:rPr>
        <w:t>米国心臓協会は、より健康で長寿の世界を目指す団体です。 すべての地域における公平な健康の確保に専心する団体として、100年以上にわたり健康情報に関する主要な情報を提供し続けています。 世界中から3,500万人以上のボランティアに支えられ、画期的な研究に資金を提供し、人々の健康を守り、心血管疾患と脳卒中を患う人々の命を救い、生活を改善するために重要な</w:t>
      </w:r>
      <w:r>
        <w:rPr>
          <w:rFonts w:ascii="Lub Dub Medium" w:eastAsia="Lub Dub Medium" w:hAnsi="Lub Dub Medium" w:cs="Lub Dub Medium"/>
        </w:rPr>
        <w:lastRenderedPageBreak/>
        <w:t>リソースを提供しています。 我々は科学、政策、治療におけるブレークスルーを推進し、実証済みのソリューションを行うことで、日々健康の増進と生活の変革のために絶えず努力を続けています。 詳細につきましては、</w:t>
      </w:r>
      <w:hyperlink r:id="rId14" w:tgtFrame="_blank" w:history="1">
        <w:r>
          <w:rPr>
            <w:rStyle w:val="Hyperlink"/>
            <w:rFonts w:ascii="Lub Dub Medium" w:eastAsia="Lub Dub Medium" w:hAnsi="Lub Dub Medium" w:cs="Lub Dub Medium"/>
          </w:rPr>
          <w:t>heart.org</w:t>
        </w:r>
      </w:hyperlink>
      <w:r>
        <w:rPr>
          <w:rFonts w:ascii="Lub Dub Medium" w:eastAsia="Lub Dub Medium" w:hAnsi="Calibri"/>
        </w:rPr>
        <w:t>（英語版ウェブサイト）、</w:t>
      </w:r>
      <w:hyperlink r:id="rId15" w:tgtFrame="_blank" w:history="1">
        <w:r>
          <w:rPr>
            <w:rStyle w:val="Hyperlink"/>
            <w:rFonts w:ascii="Lub Dub Medium" w:eastAsia="Lub Dub Medium" w:hAnsi="Lub Dub Medium" w:cs="Lub Dub Medium"/>
          </w:rPr>
          <w:t>Facebook</w:t>
        </w:r>
      </w:hyperlink>
      <w:r>
        <w:rPr>
          <w:rFonts w:ascii="Lub Dub Medium" w:eastAsia="Lub Dub Medium" w:hAnsi="Calibri"/>
        </w:rPr>
        <w:t>、</w:t>
      </w:r>
      <w:hyperlink r:id="rId16" w:tgtFrame="_blank" w:history="1">
        <w:r>
          <w:rPr>
            <w:rStyle w:val="Hyperlink"/>
            <w:rFonts w:ascii="Lub Dub Medium" w:eastAsia="Lub Dub Medium" w:hAnsi="Lub Dub Medium" w:cs="Lub Dub Medium"/>
          </w:rPr>
          <w:t>X</w:t>
        </w:r>
      </w:hyperlink>
      <w:r>
        <w:rPr>
          <w:rFonts w:ascii="Lub Dub Medium" w:eastAsia="Lub Dub Medium" w:hAnsi="Calibri"/>
        </w:rPr>
        <w:t>をご覧ください。または</w:t>
      </w:r>
      <w:r>
        <w:rPr>
          <w:rFonts w:ascii="Lub Dub Medium" w:eastAsia="Lub Dub Medium" w:hAnsi="Calibri"/>
        </w:rPr>
        <w:t> </w:t>
      </w:r>
      <w:r>
        <w:rPr>
          <w:rFonts w:ascii="Lub Dub Medium" w:eastAsia="Lub Dub Medium" w:hAnsi="Calibri"/>
        </w:rPr>
        <w:t>1-800-AHA-USA1までお電話ください。</w:t>
      </w:r>
    </w:p>
    <w:p w14:paraId="0FBF6F52" w14:textId="77777777" w:rsidR="00552BF0" w:rsidRDefault="00552BF0">
      <w:pPr>
        <w:spacing w:line="257" w:lineRule="auto"/>
        <w:rPr>
          <w:rFonts w:ascii="Lub Dub Medium" w:eastAsia="Lub Dub Medium" w:hAnsi="Lub Dub Medium" w:cs="Lub Dub Medium"/>
          <w:b/>
        </w:rPr>
      </w:pPr>
    </w:p>
    <w:p w14:paraId="3E1E46AD" w14:textId="5F7E1D3F" w:rsidR="00552BF0"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米国脳卒中協会について</w:t>
      </w:r>
      <w:r>
        <w:rPr>
          <w:rFonts w:ascii="Lub Dub Medium" w:eastAsia="Lub Dub Medium" w:hAnsi="Lub Dub Medium" w:cs="Lub Dub Medium"/>
          <w:b/>
        </w:rPr>
        <w:br/>
      </w:r>
      <w:r>
        <w:rPr>
          <w:rFonts w:ascii="Lub Dub Medium" w:eastAsia="Lub Dub Medium" w:hAnsi="Lub Dub Medium" w:cs="Lub Dub Medium"/>
        </w:rPr>
        <w:t>米国脳卒中協会は、脳卒中の減少と、健康で長寿の世界を目指す団体です。 数百万人のボランティアや寄付者と協力し、すべての地域社会における公平な健康と脳卒中ケアの実現を目指しています。 革新的な研究に資金提供し、公衆衛生のために闘い、命を救うリソースを提供することで、脳卒中の予防、治療、克服に取り組んでいます。 ダラスを拠点とする同協会は、米国心臓協会の一部門として1998年に設立されました。 詳細や参加については、1-888-4STROKEにお電話いただくか、</w:t>
      </w:r>
      <w:hyperlink r:id="rId17" w:history="1">
        <w:r>
          <w:rPr>
            <w:rStyle w:val="Hyperlink"/>
            <w:rFonts w:ascii="Lub Dub Medium" w:eastAsia="Lub Dub Medium" w:hAnsi="Lub Dub Medium" w:cs="Lub Dub Medium"/>
          </w:rPr>
          <w:t>stroke.org</w:t>
        </w:r>
      </w:hyperlink>
      <w:r w:rsidR="009B17E9">
        <w:t>（英語版ウェブサイト）</w:t>
      </w:r>
      <w:r>
        <w:rPr>
          <w:rFonts w:ascii="Lub Dub Medium" w:eastAsia="Lub Dub Medium" w:hAnsi="Calibri"/>
        </w:rPr>
        <w:t xml:space="preserve">をご覧ください。 </w:t>
      </w:r>
      <w:hyperlink r:id="rId18" w:history="1">
        <w:r>
          <w:rPr>
            <w:rStyle w:val="Hyperlink"/>
            <w:rFonts w:ascii="Lub Dub Medium" w:eastAsia="Lub Dub Medium" w:hAnsi="Lub Dub Medium" w:cs="Lub Dub Medium"/>
          </w:rPr>
          <w:t>Facebook</w:t>
        </w:r>
      </w:hyperlink>
      <w:r>
        <w:rPr>
          <w:rFonts w:ascii="Lub Dub Medium" w:eastAsia="Lub Dub Medium" w:hAnsi="Calibri"/>
        </w:rPr>
        <w:t>および</w:t>
      </w:r>
      <w:hyperlink r:id="rId19" w:history="1">
        <w:r>
          <w:rPr>
            <w:rStyle w:val="Hyperlink"/>
            <w:rFonts w:ascii="Lub Dub Medium" w:eastAsia="Lub Dub Medium" w:hAnsi="Lub Dub Medium" w:cs="Lub Dub Medium"/>
          </w:rPr>
          <w:t>X</w:t>
        </w:r>
      </w:hyperlink>
      <w:r>
        <w:rPr>
          <w:rFonts w:ascii="Lub Dub Medium" w:eastAsia="Lub Dub Medium" w:hAnsi="Lub Dub Medium" w:cs="Lub Dub Medium"/>
        </w:rPr>
        <w:t>で同協会をフォローしてください。</w:t>
      </w:r>
    </w:p>
    <w:p w14:paraId="2A8A22EE" w14:textId="77777777" w:rsidR="00552BF0" w:rsidRDefault="00552BF0">
      <w:pPr>
        <w:spacing w:line="257" w:lineRule="auto"/>
        <w:rPr>
          <w:rFonts w:ascii="Lub Dub Medium" w:eastAsia="Lub Dub Medium" w:hAnsi="Lub Dub Medium" w:cs="Lub Dub Medium"/>
          <w:b/>
        </w:rPr>
      </w:pPr>
    </w:p>
    <w:p w14:paraId="106AD443" w14:textId="78EE0D38" w:rsidR="00552BF0"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ヘルムスリー慈善信託について</w:t>
      </w:r>
      <w:r>
        <w:rPr>
          <w:rFonts w:ascii="Lub Dub Medium" w:hAnsi="Lub Dub Medium"/>
        </w:rPr>
        <w:br/>
      </w:r>
      <w:r>
        <w:rPr>
          <w:rFonts w:ascii="Lub Dub Medium" w:hAnsi="Lub Dub Medium"/>
        </w:rPr>
        <w:t>レオナ</w:t>
      </w:r>
      <w:r>
        <w:rPr>
          <w:rFonts w:ascii="Lub Dub Medium" w:hAnsi="Lub Dub Medium"/>
        </w:rPr>
        <w:t>M.</w:t>
      </w:r>
      <w:r>
        <w:rPr>
          <w:rFonts w:ascii="Lub Dub Medium" w:hAnsi="Lub Dub Medium"/>
        </w:rPr>
        <w:t>およびハリー</w:t>
      </w:r>
      <w:r>
        <w:rPr>
          <w:rFonts w:ascii="Lub Dub Medium" w:hAnsi="Lub Dub Medium"/>
        </w:rPr>
        <w:t>B.</w:t>
      </w:r>
      <w:r>
        <w:rPr>
          <w:rFonts w:ascii="Lub Dub Medium" w:hAnsi="Lub Dub Medium"/>
        </w:rPr>
        <w:t>ヘルムスリー慈善信託は、米国および世界各地で、健康イニシアチブと厳選した場所に基づいたイニシアチブの卓越した取り組みを支援することにより、人々の生活を向上させることを目指しています。</w:t>
      </w:r>
      <w:r>
        <w:rPr>
          <w:rFonts w:ascii="Lub Dub Medium" w:hAnsi="Lub Dub Medium"/>
        </w:rPr>
        <w:t xml:space="preserve"> 2008</w:t>
      </w:r>
      <w:r>
        <w:rPr>
          <w:rFonts w:ascii="Lub Dub Medium" w:hAnsi="Lub Dub Medium"/>
        </w:rPr>
        <w:t>年に積極的な助成を開始して以来、ヘルムスリーは幅広い慈善目的のために</w:t>
      </w:r>
      <w:r>
        <w:rPr>
          <w:rFonts w:ascii="Lub Dub Medium" w:hAnsi="Lub Dub Medium"/>
        </w:rPr>
        <w:t>45</w:t>
      </w:r>
      <w:r>
        <w:rPr>
          <w:rFonts w:ascii="Lub Dub Medium" w:hAnsi="Lub Dub Medium"/>
        </w:rPr>
        <w:t>億ドル（約</w:t>
      </w:r>
      <w:r>
        <w:rPr>
          <w:rFonts w:ascii="Lub Dub Medium" w:hAnsi="Lub Dub Medium"/>
        </w:rPr>
        <w:t>6,578</w:t>
      </w:r>
      <w:r>
        <w:rPr>
          <w:rFonts w:ascii="Lub Dub Medium" w:hAnsi="Lub Dub Medium"/>
        </w:rPr>
        <w:t>億</w:t>
      </w:r>
      <w:r>
        <w:rPr>
          <w:rFonts w:ascii="Lub Dub Medium" w:hAnsi="Lub Dub Medium"/>
        </w:rPr>
        <w:t>8,870</w:t>
      </w:r>
      <w:r>
        <w:rPr>
          <w:rFonts w:ascii="Lub Dub Medium" w:hAnsi="Lub Dub Medium"/>
        </w:rPr>
        <w:t>万円）以上を拠出しています。</w:t>
      </w:r>
      <w:r>
        <w:rPr>
          <w:rFonts w:ascii="Lub Dub Medium" w:hAnsi="Lub Dub Medium"/>
        </w:rPr>
        <w:t xml:space="preserve"> </w:t>
      </w:r>
      <w:r>
        <w:rPr>
          <w:rFonts w:ascii="Lub Dub Medium" w:hAnsi="Lub Dub Medium"/>
        </w:rPr>
        <w:t>ヘルムスリーの地方医療プログラムは、情報技術を活用して、農村部の患者を救急医療につなげたり、遠隔地の患者に最新の医療治療を提供したり、農村部の病院や救急隊員に最先端のトレーニングを提供したりする革新的なプロジェクトに出資しています。</w:t>
      </w:r>
      <w:r>
        <w:rPr>
          <w:rFonts w:ascii="Lub Dub Medium" w:hAnsi="Lub Dub Medium"/>
        </w:rPr>
        <w:t xml:space="preserve"> </w:t>
      </w:r>
      <w:bookmarkStart w:id="0" w:name="_Hlk194064013"/>
      <w:r>
        <w:rPr>
          <w:rFonts w:ascii="Lub Dub Medium" w:eastAsia="Lub Dub Medium" w:hAnsi="Lub Dub Medium" w:cs="Lub Dub Medium"/>
        </w:rPr>
        <w:t>現在までにこのプログラムは、</w:t>
      </w:r>
      <w:bookmarkEnd w:id="0"/>
      <w:r>
        <w:rPr>
          <w:rFonts w:ascii="Lub Dub Medium" w:eastAsia="Lub Dub Medium" w:hAnsi="Lub Dub Medium" w:cs="Lub Dub Medium"/>
        </w:rPr>
        <w:t>ハワイ州、アイオワ州、ミネソタ州、モンタナ州、ネブラスカ州、ネバダ州、ノースダコタ州、サウスダコタ州、ワイオミング州、および2つの米国の太平洋領土、米領サモアと北マリアナ諸島連邦の組織やイニシアチブに8億ドル（約1,169億4,240万円）以上を授与しています。 詳細は、</w:t>
      </w:r>
      <w:r>
        <w:rPr>
          <w:rFonts w:ascii="Lub Dub Medium" w:eastAsia="Lub Dub Medium" w:hAnsi="Lub Dub Medium" w:cs="Lub Dub Medium"/>
          <w:u w:val="single"/>
        </w:rPr>
        <w:t>www.helmsleytrust.org</w:t>
      </w:r>
      <w:r w:rsidR="009B17E9">
        <w:t>（英語版ウェブサイト）</w:t>
      </w:r>
      <w:r>
        <w:rPr>
          <w:rFonts w:ascii="Lub Dub Medium" w:eastAsia="Lub Dub Medium" w:hAnsi="Lub Dub Medium" w:cs="Lub Dub Medium"/>
        </w:rPr>
        <w:t>をご覧ください。</w:t>
      </w:r>
      <w:r>
        <w:rPr>
          <w:rFonts w:ascii="Lub Dub Medium" w:eastAsia="Lub Dub Medium" w:hAnsi="Lub Dub Medium" w:cs="Lub Dub Medium"/>
          <w:b/>
        </w:rPr>
        <w:t xml:space="preserve">  </w:t>
      </w:r>
    </w:p>
    <w:p w14:paraId="0723D5F4" w14:textId="77777777" w:rsidR="00552BF0" w:rsidRDefault="00552BF0">
      <w:pPr>
        <w:spacing w:after="0" w:line="240" w:lineRule="auto"/>
        <w:rPr>
          <w:rFonts w:ascii="Lub Dub Medium" w:eastAsia="Lub Dub Medium" w:hAnsi="Lub Dub Medium" w:cs="Lub Dub Medium"/>
          <w:b/>
        </w:rPr>
      </w:pPr>
    </w:p>
    <w:p w14:paraId="0F7B7FB8" w14:textId="4285192E" w:rsidR="00552BF0" w:rsidRDefault="00000000">
      <w:pPr>
        <w:pStyle w:val="P68B1DB1-Normal8"/>
        <w:spacing w:after="0" w:line="240" w:lineRule="auto"/>
      </w:pPr>
      <w:r>
        <w:t xml:space="preserve">メディアからのお問い合わせ： </w:t>
      </w:r>
    </w:p>
    <w:p w14:paraId="6909C407" w14:textId="4A867FDE" w:rsidR="00552BF0" w:rsidRDefault="00000000">
      <w:pPr>
        <w:tabs>
          <w:tab w:val="left" w:pos="360"/>
          <w:tab w:val="left" w:pos="5760"/>
        </w:tabs>
        <w:spacing w:after="0" w:line="240" w:lineRule="auto"/>
      </w:pPr>
      <w:r>
        <w:rPr>
          <w:rFonts w:ascii="Lub Dub Medium" w:eastAsia="Times New Roman" w:hAnsi="Lub Dub Medium" w:cs="Times New Roman"/>
        </w:rPr>
        <w:t>メーガン・デイビッドソン（Megan Davidson）：701-741-9188、</w:t>
      </w:r>
      <w:hyperlink r:id="rId20">
        <w:r>
          <w:rPr>
            <w:rStyle w:val="Hyperlink"/>
            <w:rFonts w:ascii="Lub Dub Medium" w:eastAsia="Times New Roman" w:hAnsi="Lub Dub Medium" w:cs="Times New Roman"/>
            <w:color w:val="auto"/>
          </w:rPr>
          <w:t>Megan.Davidson@Heart.org</w:t>
        </w:r>
      </w:hyperlink>
    </w:p>
    <w:p w14:paraId="09E39470" w14:textId="77777777" w:rsidR="00552BF0" w:rsidRDefault="00000000">
      <w:pPr>
        <w:pStyle w:val="P68B1DB1-Normal9"/>
        <w:tabs>
          <w:tab w:val="left" w:pos="360"/>
          <w:tab w:val="left" w:pos="5760"/>
        </w:tabs>
        <w:spacing w:after="0" w:line="240" w:lineRule="auto"/>
        <w:rPr>
          <w:rFonts w:cs="Arial"/>
        </w:rPr>
      </w:pPr>
      <w:r>
        <w:t>一般の方からのお問い合わせ：1-800-aha-usa1 (242-8721)</w:t>
      </w:r>
    </w:p>
    <w:p w14:paraId="7B9048C5" w14:textId="32173FFA" w:rsidR="00552BF0" w:rsidRDefault="00000000">
      <w:pPr>
        <w:pStyle w:val="P68B1DB1-Normal9"/>
        <w:spacing w:after="0" w:line="240" w:lineRule="auto"/>
      </w:pPr>
      <w:hyperlink r:id="rId21">
        <w:r>
          <w:rPr>
            <w:u w:val="single"/>
          </w:rPr>
          <w:t>heart.org</w:t>
        </w:r>
      </w:hyperlink>
      <w:r>
        <w:t xml:space="preserve"> および </w:t>
      </w:r>
      <w:hyperlink r:id="rId22">
        <w:r>
          <w:rPr>
            <w:u w:val="single"/>
          </w:rPr>
          <w:t>stroke.org</w:t>
        </w:r>
      </w:hyperlink>
      <w:r>
        <w:t>（英語版ウェブサイト）</w:t>
      </w:r>
    </w:p>
    <w:p w14:paraId="726F036F" w14:textId="77777777" w:rsidR="00552BF0" w:rsidRDefault="00552BF0">
      <w:pPr>
        <w:spacing w:after="0" w:line="240" w:lineRule="auto"/>
      </w:pPr>
    </w:p>
    <w:p w14:paraId="6223F1E6" w14:textId="77777777" w:rsidR="00552BF0" w:rsidRDefault="00552BF0">
      <w:pPr>
        <w:spacing w:after="0" w:line="240" w:lineRule="auto"/>
      </w:pPr>
    </w:p>
    <w:p w14:paraId="62CEE9D1" w14:textId="77777777" w:rsidR="00552BF0" w:rsidRDefault="00552BF0">
      <w:pPr>
        <w:spacing w:after="0" w:line="240" w:lineRule="auto"/>
      </w:pPr>
    </w:p>
    <w:p w14:paraId="3B1986F0" w14:textId="77777777" w:rsidR="00552BF0" w:rsidRDefault="00552BF0">
      <w:pPr>
        <w:spacing w:after="0" w:line="240" w:lineRule="auto"/>
      </w:pPr>
    </w:p>
    <w:p w14:paraId="72FECA44" w14:textId="77777777" w:rsidR="00552BF0" w:rsidRDefault="00552BF0">
      <w:pPr>
        <w:spacing w:after="0" w:line="240" w:lineRule="auto"/>
      </w:pPr>
    </w:p>
    <w:p w14:paraId="683831B2" w14:textId="29FC4F6A" w:rsidR="00552BF0" w:rsidRDefault="00000000">
      <w:pPr>
        <w:pStyle w:val="P68B1DB1-Normal9"/>
        <w:spacing w:after="0" w:line="240" w:lineRule="auto"/>
      </w:pPr>
      <w:r>
        <w:rPr>
          <w:b/>
        </w:rPr>
        <w:lastRenderedPageBreak/>
        <w:t>キーワード</w:t>
      </w:r>
      <w:r>
        <w:t>：アメリカ心臓協会、AHA、ハワイ、ミッション・ライフライン・ストローク、ミッション：ライフライン・ストローク・ハワイ、ヘルムスリー慈善信託、脳卒中、脳の健康、脳卒中ケアシステム、ハワイの地方医療、心臓と脳卒中予防、病院の脳卒中への準備、脳卒中生存率、急性期脳卒中治療、脳卒中緊急対応、アメリカ脳卒中協会、グリーン知事、ハワイのEMS脳卒中対応</w:t>
      </w:r>
    </w:p>
    <w:sectPr w:rsidR="00552B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AF098" w14:textId="77777777" w:rsidR="00E24D8F" w:rsidRDefault="00E24D8F">
      <w:pPr>
        <w:spacing w:after="0" w:line="240" w:lineRule="auto"/>
      </w:pPr>
      <w:r>
        <w:separator/>
      </w:r>
    </w:p>
  </w:endnote>
  <w:endnote w:type="continuationSeparator" w:id="0">
    <w:p w14:paraId="04247351" w14:textId="77777777" w:rsidR="00E24D8F" w:rsidRDefault="00E24D8F">
      <w:pPr>
        <w:spacing w:after="0" w:line="240" w:lineRule="auto"/>
      </w:pPr>
      <w:r>
        <w:continuationSeparator/>
      </w:r>
    </w:p>
  </w:endnote>
  <w:endnote w:type="continuationNotice" w:id="1">
    <w:p w14:paraId="1BF9BC03" w14:textId="77777777" w:rsidR="00E24D8F" w:rsidRDefault="00E24D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charset w:val="00"/>
    <w:family w:val="swiss"/>
    <w:pitch w:val="variable"/>
    <w:sig w:usb0="800000E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3571F" w14:textId="77777777" w:rsidR="00E24D8F" w:rsidRDefault="00E24D8F">
      <w:pPr>
        <w:spacing w:after="0" w:line="240" w:lineRule="auto"/>
      </w:pPr>
      <w:r>
        <w:separator/>
      </w:r>
    </w:p>
  </w:footnote>
  <w:footnote w:type="continuationSeparator" w:id="0">
    <w:p w14:paraId="034024DF" w14:textId="77777777" w:rsidR="00E24D8F" w:rsidRDefault="00E24D8F">
      <w:pPr>
        <w:spacing w:after="0" w:line="240" w:lineRule="auto"/>
      </w:pPr>
      <w:r>
        <w:continuationSeparator/>
      </w:r>
    </w:p>
  </w:footnote>
  <w:footnote w:type="continuationNotice" w:id="1">
    <w:p w14:paraId="1511506F" w14:textId="77777777" w:rsidR="00E24D8F" w:rsidRDefault="00E24D8F">
      <w:pPr>
        <w:spacing w:after="0" w:line="240" w:lineRule="auto"/>
      </w:pPr>
    </w:p>
  </w:footnote>
  <w:footnote w:id="2">
    <w:p w14:paraId="506DCC80" w14:textId="77777777" w:rsidR="00552BF0" w:rsidRDefault="00000000">
      <w:pPr>
        <w:pStyle w:val="FootnoteText"/>
      </w:pPr>
      <w:r>
        <w:rPr>
          <w:rStyle w:val="FootnoteReference"/>
        </w:rPr>
        <w:footnoteRef/>
      </w:r>
      <w:r>
        <w:t xml:space="preserve"> アメリカ疾病予防管理センター。 （2022年2月28日）。 </w:t>
      </w:r>
      <w:r>
        <w:rPr>
          <w:i/>
        </w:rPr>
        <w:t>各州の統計 - 脳卒中死亡率</w:t>
      </w:r>
      <w:r>
        <w:t xml:space="preserve">。 アメリカ疾病予防管理センター。 https://www.cdc.gov/nchs/pressroom/sosmap/stroke_mortality/stroke.htm（英語版ウェブサイト） </w:t>
      </w:r>
    </w:p>
    <w:p w14:paraId="057F34A3" w14:textId="0632586B" w:rsidR="00552BF0" w:rsidRDefault="00000000">
      <w:pPr>
        <w:pStyle w:val="FootnoteText"/>
      </w:pPr>
      <w:hyperlink r:id="rId1" w:history="1">
        <w:r>
          <w:rPr>
            <w:rStyle w:val="Hyperlink"/>
          </w:rPr>
          <w:t>各州の統計 - 脳卒中死亡率</w:t>
        </w:r>
      </w:hyperlink>
      <w:r w:rsidR="009B17E9">
        <w:t>（英語版ウェブサイト）</w:t>
      </w:r>
    </w:p>
  </w:footnote>
  <w:footnote w:id="3">
    <w:p w14:paraId="054B698D" w14:textId="77777777" w:rsidR="00552BF0" w:rsidRDefault="00000000">
      <w:pPr>
        <w:pStyle w:val="FootnoteText"/>
      </w:pPr>
      <w:r>
        <w:rPr>
          <w:rStyle w:val="FootnoteReference"/>
        </w:rPr>
        <w:footnoteRef/>
      </w:r>
      <w:r>
        <w:t xml:space="preserve">アメリカ疾病予防管理センター。 （2022年2月28日）。 </w:t>
      </w:r>
      <w:r>
        <w:rPr>
          <w:i/>
        </w:rPr>
        <w:t>各州の統計 - 脳卒中死亡率</w:t>
      </w:r>
      <w:r>
        <w:t xml:space="preserve">。 アメリカ疾病予防管理センター。 https://www.cdc.gov/nchs/pressroom/sosmap/stroke_mortality/stroke.htm（英語版ウェブサイト） </w:t>
      </w:r>
    </w:p>
    <w:p w14:paraId="706F91D2" w14:textId="7A07541A" w:rsidR="00552BF0" w:rsidRDefault="00000000">
      <w:pPr>
        <w:pStyle w:val="FootnoteText"/>
      </w:pPr>
      <w:r>
        <w:t xml:space="preserve"> </w:t>
      </w:r>
      <w:hyperlink r:id="rId2" w:history="1">
        <w:r>
          <w:rPr>
            <w:rStyle w:val="Hyperlink"/>
          </w:rPr>
          <w:t>各州の統計 - 脳卒中死亡率</w:t>
        </w:r>
      </w:hyperlink>
      <w:r w:rsidR="009B17E9">
        <w:t>（英語版ウェブサイト）</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F5E8B"/>
    <w:multiLevelType w:val="hybridMultilevel"/>
    <w:tmpl w:val="EF3C8418"/>
    <w:lvl w:ilvl="0" w:tplc="441AE5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915304">
    <w:abstractNumId w:val="0"/>
  </w:num>
  <w:num w:numId="2" w16cid:durableId="121211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35"/>
    <w:rsid w:val="0000009F"/>
    <w:rsid w:val="00001E11"/>
    <w:rsid w:val="00001EF3"/>
    <w:rsid w:val="000020C8"/>
    <w:rsid w:val="0000690A"/>
    <w:rsid w:val="00013D9E"/>
    <w:rsid w:val="00020E4D"/>
    <w:rsid w:val="00022316"/>
    <w:rsid w:val="0003021B"/>
    <w:rsid w:val="00032A79"/>
    <w:rsid w:val="00035D1D"/>
    <w:rsid w:val="00040E87"/>
    <w:rsid w:val="00041226"/>
    <w:rsid w:val="00045BF7"/>
    <w:rsid w:val="0005073D"/>
    <w:rsid w:val="000544C5"/>
    <w:rsid w:val="00057BF4"/>
    <w:rsid w:val="000764AF"/>
    <w:rsid w:val="000818F0"/>
    <w:rsid w:val="000835E6"/>
    <w:rsid w:val="000909F5"/>
    <w:rsid w:val="000919F2"/>
    <w:rsid w:val="00094E63"/>
    <w:rsid w:val="00095224"/>
    <w:rsid w:val="0009756C"/>
    <w:rsid w:val="000A3035"/>
    <w:rsid w:val="000C45A9"/>
    <w:rsid w:val="000C778F"/>
    <w:rsid w:val="000D39AB"/>
    <w:rsid w:val="000D6E66"/>
    <w:rsid w:val="000E3D60"/>
    <w:rsid w:val="000F5ED2"/>
    <w:rsid w:val="000F7672"/>
    <w:rsid w:val="00102BE4"/>
    <w:rsid w:val="001053E0"/>
    <w:rsid w:val="00127385"/>
    <w:rsid w:val="00130089"/>
    <w:rsid w:val="00133FF6"/>
    <w:rsid w:val="00141AAE"/>
    <w:rsid w:val="0014322C"/>
    <w:rsid w:val="00155D5A"/>
    <w:rsid w:val="001623DC"/>
    <w:rsid w:val="00163C1B"/>
    <w:rsid w:val="0017104F"/>
    <w:rsid w:val="00173F7D"/>
    <w:rsid w:val="001A1189"/>
    <w:rsid w:val="001A4116"/>
    <w:rsid w:val="001B3DB8"/>
    <w:rsid w:val="001B5EE4"/>
    <w:rsid w:val="001C4999"/>
    <w:rsid w:val="001C60B5"/>
    <w:rsid w:val="001D26DD"/>
    <w:rsid w:val="001D4322"/>
    <w:rsid w:val="001D5B34"/>
    <w:rsid w:val="001F26DF"/>
    <w:rsid w:val="0020325D"/>
    <w:rsid w:val="00206E27"/>
    <w:rsid w:val="0020758F"/>
    <w:rsid w:val="0021245C"/>
    <w:rsid w:val="00213B2A"/>
    <w:rsid w:val="002275D9"/>
    <w:rsid w:val="0023144E"/>
    <w:rsid w:val="002339BE"/>
    <w:rsid w:val="00242FCC"/>
    <w:rsid w:val="00251988"/>
    <w:rsid w:val="00252766"/>
    <w:rsid w:val="00266FF3"/>
    <w:rsid w:val="0027046D"/>
    <w:rsid w:val="00272D85"/>
    <w:rsid w:val="00273BE6"/>
    <w:rsid w:val="0027503D"/>
    <w:rsid w:val="00275A6A"/>
    <w:rsid w:val="00280CA6"/>
    <w:rsid w:val="00281EB7"/>
    <w:rsid w:val="00291C43"/>
    <w:rsid w:val="00293E91"/>
    <w:rsid w:val="00297BDB"/>
    <w:rsid w:val="002A111A"/>
    <w:rsid w:val="002A5C3C"/>
    <w:rsid w:val="002B24B7"/>
    <w:rsid w:val="002C1C7C"/>
    <w:rsid w:val="002D2DC2"/>
    <w:rsid w:val="002E0879"/>
    <w:rsid w:val="002E21DE"/>
    <w:rsid w:val="002F109A"/>
    <w:rsid w:val="00304664"/>
    <w:rsid w:val="00307DD3"/>
    <w:rsid w:val="00314502"/>
    <w:rsid w:val="00320814"/>
    <w:rsid w:val="003216ED"/>
    <w:rsid w:val="00324E0C"/>
    <w:rsid w:val="00330A50"/>
    <w:rsid w:val="00333A52"/>
    <w:rsid w:val="00344B9B"/>
    <w:rsid w:val="0034607E"/>
    <w:rsid w:val="00353AD8"/>
    <w:rsid w:val="00360942"/>
    <w:rsid w:val="00377951"/>
    <w:rsid w:val="0038231A"/>
    <w:rsid w:val="00384690"/>
    <w:rsid w:val="00390A59"/>
    <w:rsid w:val="00396394"/>
    <w:rsid w:val="003A5D77"/>
    <w:rsid w:val="003B2308"/>
    <w:rsid w:val="003C10D2"/>
    <w:rsid w:val="003C3E24"/>
    <w:rsid w:val="003E00E5"/>
    <w:rsid w:val="003E04FC"/>
    <w:rsid w:val="003F1B68"/>
    <w:rsid w:val="003F2070"/>
    <w:rsid w:val="003F4711"/>
    <w:rsid w:val="003F5F77"/>
    <w:rsid w:val="003F7C37"/>
    <w:rsid w:val="00400480"/>
    <w:rsid w:val="00415EB0"/>
    <w:rsid w:val="00417A40"/>
    <w:rsid w:val="00423266"/>
    <w:rsid w:val="004247EC"/>
    <w:rsid w:val="004317E4"/>
    <w:rsid w:val="00431A92"/>
    <w:rsid w:val="004323C0"/>
    <w:rsid w:val="00442EFA"/>
    <w:rsid w:val="004505C5"/>
    <w:rsid w:val="0045446F"/>
    <w:rsid w:val="00455ECC"/>
    <w:rsid w:val="004733D4"/>
    <w:rsid w:val="00475A70"/>
    <w:rsid w:val="00475C24"/>
    <w:rsid w:val="004815A0"/>
    <w:rsid w:val="00490EA3"/>
    <w:rsid w:val="004A57F3"/>
    <w:rsid w:val="004A6135"/>
    <w:rsid w:val="004B37F9"/>
    <w:rsid w:val="004B622B"/>
    <w:rsid w:val="004C44CA"/>
    <w:rsid w:val="004C6B21"/>
    <w:rsid w:val="004C7343"/>
    <w:rsid w:val="004D0608"/>
    <w:rsid w:val="004D157B"/>
    <w:rsid w:val="004D49FD"/>
    <w:rsid w:val="004D6486"/>
    <w:rsid w:val="004D6DCB"/>
    <w:rsid w:val="004E52D2"/>
    <w:rsid w:val="004E56C9"/>
    <w:rsid w:val="004E73A2"/>
    <w:rsid w:val="004F098E"/>
    <w:rsid w:val="004F62B2"/>
    <w:rsid w:val="004F630F"/>
    <w:rsid w:val="004F6D76"/>
    <w:rsid w:val="004F7F9F"/>
    <w:rsid w:val="005002CC"/>
    <w:rsid w:val="00503CBC"/>
    <w:rsid w:val="00505147"/>
    <w:rsid w:val="00510E23"/>
    <w:rsid w:val="005148FE"/>
    <w:rsid w:val="0051740F"/>
    <w:rsid w:val="00525D96"/>
    <w:rsid w:val="00534572"/>
    <w:rsid w:val="00535E8C"/>
    <w:rsid w:val="00543F53"/>
    <w:rsid w:val="005441D0"/>
    <w:rsid w:val="00544341"/>
    <w:rsid w:val="00544B40"/>
    <w:rsid w:val="005466AE"/>
    <w:rsid w:val="00552BF0"/>
    <w:rsid w:val="005534DB"/>
    <w:rsid w:val="00554711"/>
    <w:rsid w:val="00557B65"/>
    <w:rsid w:val="00560435"/>
    <w:rsid w:val="00566111"/>
    <w:rsid w:val="0056624C"/>
    <w:rsid w:val="00570C57"/>
    <w:rsid w:val="00573DCD"/>
    <w:rsid w:val="00577AFB"/>
    <w:rsid w:val="00591F93"/>
    <w:rsid w:val="005A11CD"/>
    <w:rsid w:val="005A2757"/>
    <w:rsid w:val="005A36E6"/>
    <w:rsid w:val="005A566E"/>
    <w:rsid w:val="005C64E0"/>
    <w:rsid w:val="005E67AF"/>
    <w:rsid w:val="005F071F"/>
    <w:rsid w:val="005F2BA6"/>
    <w:rsid w:val="005F33C8"/>
    <w:rsid w:val="005F3DE2"/>
    <w:rsid w:val="006029A7"/>
    <w:rsid w:val="006032E1"/>
    <w:rsid w:val="00612446"/>
    <w:rsid w:val="006140CA"/>
    <w:rsid w:val="00620E6B"/>
    <w:rsid w:val="006320C6"/>
    <w:rsid w:val="00633EAD"/>
    <w:rsid w:val="0064146E"/>
    <w:rsid w:val="00655B20"/>
    <w:rsid w:val="00660F36"/>
    <w:rsid w:val="00663ECD"/>
    <w:rsid w:val="006745E4"/>
    <w:rsid w:val="00682B8F"/>
    <w:rsid w:val="006864A5"/>
    <w:rsid w:val="00695A19"/>
    <w:rsid w:val="00697E67"/>
    <w:rsid w:val="006B2B4D"/>
    <w:rsid w:val="006B2D1B"/>
    <w:rsid w:val="006B6B34"/>
    <w:rsid w:val="006C6FFE"/>
    <w:rsid w:val="006D03C2"/>
    <w:rsid w:val="006D5B0B"/>
    <w:rsid w:val="006E4861"/>
    <w:rsid w:val="006F13D3"/>
    <w:rsid w:val="006F41EB"/>
    <w:rsid w:val="006F7D67"/>
    <w:rsid w:val="00702C93"/>
    <w:rsid w:val="00703CBE"/>
    <w:rsid w:val="00710660"/>
    <w:rsid w:val="00713EFF"/>
    <w:rsid w:val="00724BA8"/>
    <w:rsid w:val="007262E7"/>
    <w:rsid w:val="00732040"/>
    <w:rsid w:val="00742031"/>
    <w:rsid w:val="00742FCF"/>
    <w:rsid w:val="007440FF"/>
    <w:rsid w:val="00744477"/>
    <w:rsid w:val="00750FAB"/>
    <w:rsid w:val="00753447"/>
    <w:rsid w:val="007756EF"/>
    <w:rsid w:val="0078210E"/>
    <w:rsid w:val="00785A1A"/>
    <w:rsid w:val="00791B76"/>
    <w:rsid w:val="00796183"/>
    <w:rsid w:val="0079681D"/>
    <w:rsid w:val="00797002"/>
    <w:rsid w:val="007A2A29"/>
    <w:rsid w:val="007A2C3D"/>
    <w:rsid w:val="007A535D"/>
    <w:rsid w:val="007C7663"/>
    <w:rsid w:val="007D1B8B"/>
    <w:rsid w:val="007D35DF"/>
    <w:rsid w:val="007D559F"/>
    <w:rsid w:val="007E6F4F"/>
    <w:rsid w:val="007F596A"/>
    <w:rsid w:val="007F601B"/>
    <w:rsid w:val="008077CC"/>
    <w:rsid w:val="00815510"/>
    <w:rsid w:val="008207A2"/>
    <w:rsid w:val="00820CB4"/>
    <w:rsid w:val="00822675"/>
    <w:rsid w:val="008316E1"/>
    <w:rsid w:val="0083408B"/>
    <w:rsid w:val="008372E0"/>
    <w:rsid w:val="008464D2"/>
    <w:rsid w:val="00853249"/>
    <w:rsid w:val="00854FEB"/>
    <w:rsid w:val="00856D03"/>
    <w:rsid w:val="008633E4"/>
    <w:rsid w:val="00864F67"/>
    <w:rsid w:val="008705A2"/>
    <w:rsid w:val="00872C8A"/>
    <w:rsid w:val="00875E7C"/>
    <w:rsid w:val="008818B9"/>
    <w:rsid w:val="00884555"/>
    <w:rsid w:val="008A142C"/>
    <w:rsid w:val="008A49AE"/>
    <w:rsid w:val="008B26D1"/>
    <w:rsid w:val="008B6DFC"/>
    <w:rsid w:val="008C1234"/>
    <w:rsid w:val="008C2FB3"/>
    <w:rsid w:val="008C50F5"/>
    <w:rsid w:val="008C5D01"/>
    <w:rsid w:val="008D116F"/>
    <w:rsid w:val="008D48D8"/>
    <w:rsid w:val="008E19EC"/>
    <w:rsid w:val="0090545B"/>
    <w:rsid w:val="00905F2F"/>
    <w:rsid w:val="0091108D"/>
    <w:rsid w:val="009177FE"/>
    <w:rsid w:val="009204AC"/>
    <w:rsid w:val="00924906"/>
    <w:rsid w:val="00925567"/>
    <w:rsid w:val="009305D8"/>
    <w:rsid w:val="009324D9"/>
    <w:rsid w:val="00934DD8"/>
    <w:rsid w:val="00950F15"/>
    <w:rsid w:val="009560EF"/>
    <w:rsid w:val="00967D0E"/>
    <w:rsid w:val="0097609E"/>
    <w:rsid w:val="00983E61"/>
    <w:rsid w:val="00985BCE"/>
    <w:rsid w:val="00990984"/>
    <w:rsid w:val="009A3144"/>
    <w:rsid w:val="009A7614"/>
    <w:rsid w:val="009B17E9"/>
    <w:rsid w:val="009B1940"/>
    <w:rsid w:val="009C0AAB"/>
    <w:rsid w:val="009C2069"/>
    <w:rsid w:val="009C2CA0"/>
    <w:rsid w:val="009C47DD"/>
    <w:rsid w:val="009C59BC"/>
    <w:rsid w:val="009F6E7C"/>
    <w:rsid w:val="00A02E4C"/>
    <w:rsid w:val="00A05D64"/>
    <w:rsid w:val="00A1787A"/>
    <w:rsid w:val="00A24017"/>
    <w:rsid w:val="00A30A76"/>
    <w:rsid w:val="00A33983"/>
    <w:rsid w:val="00A41600"/>
    <w:rsid w:val="00A4251E"/>
    <w:rsid w:val="00A44EA0"/>
    <w:rsid w:val="00A4759A"/>
    <w:rsid w:val="00A51425"/>
    <w:rsid w:val="00A54B48"/>
    <w:rsid w:val="00A576EB"/>
    <w:rsid w:val="00A74F0E"/>
    <w:rsid w:val="00A76785"/>
    <w:rsid w:val="00A76E71"/>
    <w:rsid w:val="00A84705"/>
    <w:rsid w:val="00A8547C"/>
    <w:rsid w:val="00A859D9"/>
    <w:rsid w:val="00A87CC1"/>
    <w:rsid w:val="00A87FED"/>
    <w:rsid w:val="00A93965"/>
    <w:rsid w:val="00A9559A"/>
    <w:rsid w:val="00A95990"/>
    <w:rsid w:val="00A9735E"/>
    <w:rsid w:val="00AA6B89"/>
    <w:rsid w:val="00AC33C5"/>
    <w:rsid w:val="00AC4916"/>
    <w:rsid w:val="00AD1B06"/>
    <w:rsid w:val="00AD307F"/>
    <w:rsid w:val="00AE0567"/>
    <w:rsid w:val="00AF2B31"/>
    <w:rsid w:val="00B11894"/>
    <w:rsid w:val="00B245B3"/>
    <w:rsid w:val="00B2705C"/>
    <w:rsid w:val="00B32153"/>
    <w:rsid w:val="00B323A0"/>
    <w:rsid w:val="00B339DF"/>
    <w:rsid w:val="00B3637B"/>
    <w:rsid w:val="00B36573"/>
    <w:rsid w:val="00B40E1C"/>
    <w:rsid w:val="00B6214A"/>
    <w:rsid w:val="00B63303"/>
    <w:rsid w:val="00B80A02"/>
    <w:rsid w:val="00B95CEF"/>
    <w:rsid w:val="00BA0014"/>
    <w:rsid w:val="00BA0C73"/>
    <w:rsid w:val="00BA6E2D"/>
    <w:rsid w:val="00BA7F1F"/>
    <w:rsid w:val="00BB13BA"/>
    <w:rsid w:val="00BB73EC"/>
    <w:rsid w:val="00BC059C"/>
    <w:rsid w:val="00BE6AC8"/>
    <w:rsid w:val="00BF4EE3"/>
    <w:rsid w:val="00BF64B7"/>
    <w:rsid w:val="00C01CEB"/>
    <w:rsid w:val="00C03015"/>
    <w:rsid w:val="00C077CD"/>
    <w:rsid w:val="00C113FF"/>
    <w:rsid w:val="00C1739C"/>
    <w:rsid w:val="00C23655"/>
    <w:rsid w:val="00C26EE9"/>
    <w:rsid w:val="00C31D75"/>
    <w:rsid w:val="00C31D97"/>
    <w:rsid w:val="00C43826"/>
    <w:rsid w:val="00C43FEF"/>
    <w:rsid w:val="00C460DE"/>
    <w:rsid w:val="00C47154"/>
    <w:rsid w:val="00C6110B"/>
    <w:rsid w:val="00C7420F"/>
    <w:rsid w:val="00C74CEE"/>
    <w:rsid w:val="00C85A6C"/>
    <w:rsid w:val="00C85AE6"/>
    <w:rsid w:val="00C90A80"/>
    <w:rsid w:val="00C912E2"/>
    <w:rsid w:val="00C93258"/>
    <w:rsid w:val="00C9427B"/>
    <w:rsid w:val="00CB2739"/>
    <w:rsid w:val="00CB4E09"/>
    <w:rsid w:val="00CC008A"/>
    <w:rsid w:val="00CC2C85"/>
    <w:rsid w:val="00CD0A32"/>
    <w:rsid w:val="00CD2A6A"/>
    <w:rsid w:val="00CD472E"/>
    <w:rsid w:val="00CD57A1"/>
    <w:rsid w:val="00CD5E05"/>
    <w:rsid w:val="00CE1ABF"/>
    <w:rsid w:val="00CE71AB"/>
    <w:rsid w:val="00CF74EA"/>
    <w:rsid w:val="00CF769F"/>
    <w:rsid w:val="00CF7745"/>
    <w:rsid w:val="00D01562"/>
    <w:rsid w:val="00D035DB"/>
    <w:rsid w:val="00D05793"/>
    <w:rsid w:val="00D14043"/>
    <w:rsid w:val="00D150B1"/>
    <w:rsid w:val="00D23FD9"/>
    <w:rsid w:val="00D25AB5"/>
    <w:rsid w:val="00D27A20"/>
    <w:rsid w:val="00D27F6A"/>
    <w:rsid w:val="00D30910"/>
    <w:rsid w:val="00D36BF3"/>
    <w:rsid w:val="00D456AC"/>
    <w:rsid w:val="00D47B8F"/>
    <w:rsid w:val="00D509A9"/>
    <w:rsid w:val="00D5732C"/>
    <w:rsid w:val="00D57BEC"/>
    <w:rsid w:val="00D64C29"/>
    <w:rsid w:val="00D76F3B"/>
    <w:rsid w:val="00D85875"/>
    <w:rsid w:val="00D87DAF"/>
    <w:rsid w:val="00D9095B"/>
    <w:rsid w:val="00D941AC"/>
    <w:rsid w:val="00D9710E"/>
    <w:rsid w:val="00D97B12"/>
    <w:rsid w:val="00DA2ACC"/>
    <w:rsid w:val="00DD205C"/>
    <w:rsid w:val="00DD2447"/>
    <w:rsid w:val="00DE1AD2"/>
    <w:rsid w:val="00DE2C3A"/>
    <w:rsid w:val="00DE2D0E"/>
    <w:rsid w:val="00DE569E"/>
    <w:rsid w:val="00DE6B96"/>
    <w:rsid w:val="00DE7321"/>
    <w:rsid w:val="00DF05AD"/>
    <w:rsid w:val="00E03D4E"/>
    <w:rsid w:val="00E1294B"/>
    <w:rsid w:val="00E1486A"/>
    <w:rsid w:val="00E14930"/>
    <w:rsid w:val="00E21B60"/>
    <w:rsid w:val="00E24D8F"/>
    <w:rsid w:val="00E24F75"/>
    <w:rsid w:val="00E25906"/>
    <w:rsid w:val="00E370FA"/>
    <w:rsid w:val="00E419F0"/>
    <w:rsid w:val="00E44B4F"/>
    <w:rsid w:val="00E51012"/>
    <w:rsid w:val="00E51D2F"/>
    <w:rsid w:val="00E56E3E"/>
    <w:rsid w:val="00E603B1"/>
    <w:rsid w:val="00E64D23"/>
    <w:rsid w:val="00E71180"/>
    <w:rsid w:val="00E77157"/>
    <w:rsid w:val="00E81BED"/>
    <w:rsid w:val="00E82169"/>
    <w:rsid w:val="00E86527"/>
    <w:rsid w:val="00E8686D"/>
    <w:rsid w:val="00E94B42"/>
    <w:rsid w:val="00E9682A"/>
    <w:rsid w:val="00EA0089"/>
    <w:rsid w:val="00EA0F01"/>
    <w:rsid w:val="00EB4FA3"/>
    <w:rsid w:val="00EC1EEC"/>
    <w:rsid w:val="00EC24CD"/>
    <w:rsid w:val="00ED042D"/>
    <w:rsid w:val="00ED1F93"/>
    <w:rsid w:val="00EE2629"/>
    <w:rsid w:val="00EE2F6D"/>
    <w:rsid w:val="00EE437E"/>
    <w:rsid w:val="00EE57A5"/>
    <w:rsid w:val="00EE7E98"/>
    <w:rsid w:val="00EF142D"/>
    <w:rsid w:val="00EF5871"/>
    <w:rsid w:val="00F024DB"/>
    <w:rsid w:val="00F11111"/>
    <w:rsid w:val="00F1352B"/>
    <w:rsid w:val="00F14CB5"/>
    <w:rsid w:val="00F166D8"/>
    <w:rsid w:val="00F17736"/>
    <w:rsid w:val="00F17CC5"/>
    <w:rsid w:val="00F2347F"/>
    <w:rsid w:val="00F23F35"/>
    <w:rsid w:val="00F24C41"/>
    <w:rsid w:val="00F30495"/>
    <w:rsid w:val="00F30E92"/>
    <w:rsid w:val="00F41275"/>
    <w:rsid w:val="00F41A11"/>
    <w:rsid w:val="00F46D9E"/>
    <w:rsid w:val="00F523C8"/>
    <w:rsid w:val="00F53F2B"/>
    <w:rsid w:val="00F60957"/>
    <w:rsid w:val="00F63DAD"/>
    <w:rsid w:val="00F727FB"/>
    <w:rsid w:val="00F750DE"/>
    <w:rsid w:val="00F773F2"/>
    <w:rsid w:val="00F85AD0"/>
    <w:rsid w:val="00F922B1"/>
    <w:rsid w:val="00F9641E"/>
    <w:rsid w:val="00FA49A1"/>
    <w:rsid w:val="00FA758D"/>
    <w:rsid w:val="00FB14C5"/>
    <w:rsid w:val="00FB1AF8"/>
    <w:rsid w:val="00FB3D48"/>
    <w:rsid w:val="00FB4BD7"/>
    <w:rsid w:val="00FC4769"/>
    <w:rsid w:val="00FC5DC6"/>
    <w:rsid w:val="00FD03A8"/>
    <w:rsid w:val="00FD51D1"/>
    <w:rsid w:val="00FD774E"/>
    <w:rsid w:val="00FE0191"/>
    <w:rsid w:val="00FE7B32"/>
    <w:rsid w:val="00FF070E"/>
    <w:rsid w:val="00FF688C"/>
    <w:rsid w:val="015C744E"/>
    <w:rsid w:val="01B8749C"/>
    <w:rsid w:val="01F6E485"/>
    <w:rsid w:val="02951DEE"/>
    <w:rsid w:val="03B2EDA3"/>
    <w:rsid w:val="040B7750"/>
    <w:rsid w:val="0430A2DD"/>
    <w:rsid w:val="04FAE042"/>
    <w:rsid w:val="05D98480"/>
    <w:rsid w:val="06217DF6"/>
    <w:rsid w:val="0717561C"/>
    <w:rsid w:val="07358233"/>
    <w:rsid w:val="0762E34C"/>
    <w:rsid w:val="078CF76D"/>
    <w:rsid w:val="07B4134C"/>
    <w:rsid w:val="07D76BE9"/>
    <w:rsid w:val="08DA3500"/>
    <w:rsid w:val="08F88C47"/>
    <w:rsid w:val="0930E80E"/>
    <w:rsid w:val="0A03F949"/>
    <w:rsid w:val="0A6326C5"/>
    <w:rsid w:val="0A9F5032"/>
    <w:rsid w:val="0ABDC844"/>
    <w:rsid w:val="0AD302C9"/>
    <w:rsid w:val="0AFC38DB"/>
    <w:rsid w:val="0AFEDFE4"/>
    <w:rsid w:val="0B74B371"/>
    <w:rsid w:val="0BF009BD"/>
    <w:rsid w:val="0C165317"/>
    <w:rsid w:val="0C440419"/>
    <w:rsid w:val="0C6718F8"/>
    <w:rsid w:val="0CA72791"/>
    <w:rsid w:val="0D6224EA"/>
    <w:rsid w:val="0DD0AEFB"/>
    <w:rsid w:val="0F2BC98B"/>
    <w:rsid w:val="0FDF88C0"/>
    <w:rsid w:val="10CA3302"/>
    <w:rsid w:val="1120A3DD"/>
    <w:rsid w:val="126320D3"/>
    <w:rsid w:val="12ACFCB9"/>
    <w:rsid w:val="13784842"/>
    <w:rsid w:val="14592481"/>
    <w:rsid w:val="1469C016"/>
    <w:rsid w:val="1519F8AF"/>
    <w:rsid w:val="1523210E"/>
    <w:rsid w:val="164BFD28"/>
    <w:rsid w:val="1677A4DB"/>
    <w:rsid w:val="1681361A"/>
    <w:rsid w:val="17B45F8D"/>
    <w:rsid w:val="17B96486"/>
    <w:rsid w:val="17C8081A"/>
    <w:rsid w:val="184A2AEE"/>
    <w:rsid w:val="1937BF89"/>
    <w:rsid w:val="193E6E48"/>
    <w:rsid w:val="19628115"/>
    <w:rsid w:val="19B17745"/>
    <w:rsid w:val="19FE4E1B"/>
    <w:rsid w:val="1A993A06"/>
    <w:rsid w:val="1CECEEA8"/>
    <w:rsid w:val="1DE0BCF2"/>
    <w:rsid w:val="1DE4010A"/>
    <w:rsid w:val="1E26F78C"/>
    <w:rsid w:val="1E6E84D9"/>
    <w:rsid w:val="1EAFE0C2"/>
    <w:rsid w:val="1EC90592"/>
    <w:rsid w:val="1F801D54"/>
    <w:rsid w:val="1FB9BDCA"/>
    <w:rsid w:val="20756BCC"/>
    <w:rsid w:val="2095286B"/>
    <w:rsid w:val="20F72860"/>
    <w:rsid w:val="212DEA1D"/>
    <w:rsid w:val="2159B240"/>
    <w:rsid w:val="21D32CD4"/>
    <w:rsid w:val="21E46FC0"/>
    <w:rsid w:val="2228AC8D"/>
    <w:rsid w:val="22BE8060"/>
    <w:rsid w:val="22DD5AA6"/>
    <w:rsid w:val="256D4329"/>
    <w:rsid w:val="25DD39AF"/>
    <w:rsid w:val="278CC2C6"/>
    <w:rsid w:val="28817FC3"/>
    <w:rsid w:val="28D171A1"/>
    <w:rsid w:val="2912204D"/>
    <w:rsid w:val="2A848580"/>
    <w:rsid w:val="2B9AAD85"/>
    <w:rsid w:val="2BBC36CE"/>
    <w:rsid w:val="2BE4452C"/>
    <w:rsid w:val="2C3CFD98"/>
    <w:rsid w:val="2C3F3E8E"/>
    <w:rsid w:val="2CDF17D5"/>
    <w:rsid w:val="2D2CFF3B"/>
    <w:rsid w:val="2D3103B3"/>
    <w:rsid w:val="2D36B130"/>
    <w:rsid w:val="2DED46AA"/>
    <w:rsid w:val="2E6AA3F8"/>
    <w:rsid w:val="2E6B691A"/>
    <w:rsid w:val="2F32A89B"/>
    <w:rsid w:val="2F980E23"/>
    <w:rsid w:val="2FD120CD"/>
    <w:rsid w:val="30BCC4E2"/>
    <w:rsid w:val="30E7CABA"/>
    <w:rsid w:val="314B9D4F"/>
    <w:rsid w:val="32E20F76"/>
    <w:rsid w:val="334AC75F"/>
    <w:rsid w:val="33A02080"/>
    <w:rsid w:val="33C6AA2E"/>
    <w:rsid w:val="34567663"/>
    <w:rsid w:val="3472C812"/>
    <w:rsid w:val="354C6541"/>
    <w:rsid w:val="35539DDD"/>
    <w:rsid w:val="359BBF0B"/>
    <w:rsid w:val="36143ACE"/>
    <w:rsid w:val="36E164DD"/>
    <w:rsid w:val="36ED2CD5"/>
    <w:rsid w:val="375D3EDD"/>
    <w:rsid w:val="376DF6AC"/>
    <w:rsid w:val="39461E4A"/>
    <w:rsid w:val="3960446F"/>
    <w:rsid w:val="39884BC9"/>
    <w:rsid w:val="3A33249A"/>
    <w:rsid w:val="3B138A21"/>
    <w:rsid w:val="3B1F5C28"/>
    <w:rsid w:val="3B1FCED1"/>
    <w:rsid w:val="3C33BBFE"/>
    <w:rsid w:val="3C404D28"/>
    <w:rsid w:val="3C78ED16"/>
    <w:rsid w:val="3E661C76"/>
    <w:rsid w:val="3EC5D60E"/>
    <w:rsid w:val="3F82C830"/>
    <w:rsid w:val="409A3AFB"/>
    <w:rsid w:val="40B8F800"/>
    <w:rsid w:val="4120C8A4"/>
    <w:rsid w:val="425F6824"/>
    <w:rsid w:val="42FD7A5A"/>
    <w:rsid w:val="4344F42C"/>
    <w:rsid w:val="43F36A55"/>
    <w:rsid w:val="44FD7C37"/>
    <w:rsid w:val="4595808D"/>
    <w:rsid w:val="462141F2"/>
    <w:rsid w:val="47821A69"/>
    <w:rsid w:val="47D9A965"/>
    <w:rsid w:val="492B6DB9"/>
    <w:rsid w:val="4947F74A"/>
    <w:rsid w:val="49A833BE"/>
    <w:rsid w:val="49E97E9D"/>
    <w:rsid w:val="49FA2276"/>
    <w:rsid w:val="4A92B5B0"/>
    <w:rsid w:val="4C08D0FA"/>
    <w:rsid w:val="4C232C1F"/>
    <w:rsid w:val="4C3160B0"/>
    <w:rsid w:val="4C57EA86"/>
    <w:rsid w:val="4CDD8BA6"/>
    <w:rsid w:val="4D8F6974"/>
    <w:rsid w:val="4DBA5202"/>
    <w:rsid w:val="4DD1F83F"/>
    <w:rsid w:val="4E3E3B8D"/>
    <w:rsid w:val="4EF4B3C9"/>
    <w:rsid w:val="4F0F6AC5"/>
    <w:rsid w:val="4F44FF19"/>
    <w:rsid w:val="4FF7BDBB"/>
    <w:rsid w:val="5055CCE8"/>
    <w:rsid w:val="506C7F12"/>
    <w:rsid w:val="508CBBA4"/>
    <w:rsid w:val="509FB980"/>
    <w:rsid w:val="51214D60"/>
    <w:rsid w:val="51B79562"/>
    <w:rsid w:val="529EFECA"/>
    <w:rsid w:val="52C639C6"/>
    <w:rsid w:val="5315775A"/>
    <w:rsid w:val="533B3AF0"/>
    <w:rsid w:val="5390B935"/>
    <w:rsid w:val="53AE8A77"/>
    <w:rsid w:val="53F86E89"/>
    <w:rsid w:val="54551558"/>
    <w:rsid w:val="54B16C9F"/>
    <w:rsid w:val="54BDD162"/>
    <w:rsid w:val="54D414AD"/>
    <w:rsid w:val="5567D2EF"/>
    <w:rsid w:val="5585C34D"/>
    <w:rsid w:val="55F56B9D"/>
    <w:rsid w:val="560974EE"/>
    <w:rsid w:val="56270EF3"/>
    <w:rsid w:val="571E66C3"/>
    <w:rsid w:val="58999619"/>
    <w:rsid w:val="59230B73"/>
    <w:rsid w:val="59403D4A"/>
    <w:rsid w:val="594DB43D"/>
    <w:rsid w:val="5A413CD0"/>
    <w:rsid w:val="5A4C2182"/>
    <w:rsid w:val="5A953667"/>
    <w:rsid w:val="5A9703B1"/>
    <w:rsid w:val="5AABF0E5"/>
    <w:rsid w:val="5ACD06E9"/>
    <w:rsid w:val="5B4C128B"/>
    <w:rsid w:val="5B768B7F"/>
    <w:rsid w:val="5B8D6807"/>
    <w:rsid w:val="5BF86663"/>
    <w:rsid w:val="5C4EC6C2"/>
    <w:rsid w:val="5C6DA321"/>
    <w:rsid w:val="5CE98F3E"/>
    <w:rsid w:val="5DB02EE3"/>
    <w:rsid w:val="5E26D683"/>
    <w:rsid w:val="5E68ED08"/>
    <w:rsid w:val="5E8ABC28"/>
    <w:rsid w:val="5F04C268"/>
    <w:rsid w:val="5F39DBA8"/>
    <w:rsid w:val="60C581E2"/>
    <w:rsid w:val="6136C277"/>
    <w:rsid w:val="6194AD4A"/>
    <w:rsid w:val="61A1FBE1"/>
    <w:rsid w:val="61CA3AAF"/>
    <w:rsid w:val="61E4A665"/>
    <w:rsid w:val="6253C8B9"/>
    <w:rsid w:val="6342D425"/>
    <w:rsid w:val="647F7CAF"/>
    <w:rsid w:val="652AAE5E"/>
    <w:rsid w:val="652CFA45"/>
    <w:rsid w:val="65A9E6D7"/>
    <w:rsid w:val="65F59156"/>
    <w:rsid w:val="67D9D18B"/>
    <w:rsid w:val="681D3350"/>
    <w:rsid w:val="68845CFC"/>
    <w:rsid w:val="689F7CAF"/>
    <w:rsid w:val="68BD2410"/>
    <w:rsid w:val="696D0D1B"/>
    <w:rsid w:val="697ECCD6"/>
    <w:rsid w:val="69D55D3F"/>
    <w:rsid w:val="69E94D19"/>
    <w:rsid w:val="6B786ABA"/>
    <w:rsid w:val="6B8BC8E6"/>
    <w:rsid w:val="6BE031FE"/>
    <w:rsid w:val="6C587FB3"/>
    <w:rsid w:val="6D4656E0"/>
    <w:rsid w:val="6DCDDF6D"/>
    <w:rsid w:val="6DE37757"/>
    <w:rsid w:val="6F6A64AD"/>
    <w:rsid w:val="6FD25F31"/>
    <w:rsid w:val="6FDC1582"/>
    <w:rsid w:val="7041CAC2"/>
    <w:rsid w:val="7097ECBC"/>
    <w:rsid w:val="71BDE89E"/>
    <w:rsid w:val="72EBA750"/>
    <w:rsid w:val="732DCCA5"/>
    <w:rsid w:val="73588867"/>
    <w:rsid w:val="7391CB8E"/>
    <w:rsid w:val="741B9CA1"/>
    <w:rsid w:val="7433409D"/>
    <w:rsid w:val="74439EFB"/>
    <w:rsid w:val="7483AE76"/>
    <w:rsid w:val="7572CFD0"/>
    <w:rsid w:val="759E2197"/>
    <w:rsid w:val="7667CD00"/>
    <w:rsid w:val="76DF1E07"/>
    <w:rsid w:val="7720CA8A"/>
    <w:rsid w:val="7736E7C4"/>
    <w:rsid w:val="779AF815"/>
    <w:rsid w:val="77B1F936"/>
    <w:rsid w:val="780B980E"/>
    <w:rsid w:val="78EFCED9"/>
    <w:rsid w:val="792DE688"/>
    <w:rsid w:val="7A211105"/>
    <w:rsid w:val="7A80D2ED"/>
    <w:rsid w:val="7B4F65ED"/>
    <w:rsid w:val="7CB429E0"/>
    <w:rsid w:val="7D157E14"/>
    <w:rsid w:val="7D5F4BC6"/>
    <w:rsid w:val="7D66EDA9"/>
    <w:rsid w:val="7DF1861A"/>
    <w:rsid w:val="7EDE2F5A"/>
    <w:rsid w:val="7F02CE8D"/>
    <w:rsid w:val="7F194BD7"/>
    <w:rsid w:val="7FE9B513"/>
  </w:rsids>
  <m:mathPr>
    <m:mathFont m:val="Cambria Math"/>
    <m:brkBin m:val="before"/>
    <m:brkBinSub m:val="--"/>
    <m:smallFrac m:val="0"/>
    <m:dispDef/>
    <m:lMargin m:val="0"/>
    <m:rMargin m:val="0"/>
    <m:defJc m:val="centerGroup"/>
    <m:wrapIndent m:val="1440"/>
    <m:intLim m:val="subSup"/>
    <m:naryLim m:val="undOvr"/>
  </m:mathPr>
  <w:themeFontLang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6A35E"/>
  <w15:chartTrackingRefBased/>
  <w15:docId w15:val="{65130E77-8A65-4489-B8A7-E9DF3EFA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1C43"/>
    <w:rPr>
      <w:sz w:val="16"/>
    </w:rPr>
  </w:style>
  <w:style w:type="paragraph" w:styleId="CommentText">
    <w:name w:val="annotation text"/>
    <w:basedOn w:val="Normal"/>
    <w:link w:val="CommentTextChar"/>
    <w:uiPriority w:val="99"/>
    <w:unhideWhenUsed/>
    <w:rsid w:val="00291C43"/>
    <w:pPr>
      <w:spacing w:line="240" w:lineRule="auto"/>
    </w:pPr>
    <w:rPr>
      <w:sz w:val="20"/>
    </w:rPr>
  </w:style>
  <w:style w:type="character" w:customStyle="1" w:styleId="CommentTextChar">
    <w:name w:val="Comment Text Char"/>
    <w:basedOn w:val="DefaultParagraphFont"/>
    <w:link w:val="CommentText"/>
    <w:uiPriority w:val="99"/>
    <w:rsid w:val="00291C43"/>
    <w:rPr>
      <w:sz w:val="20"/>
    </w:rPr>
  </w:style>
  <w:style w:type="paragraph" w:styleId="ListParagraph">
    <w:name w:val="List Paragraph"/>
    <w:basedOn w:val="Normal"/>
    <w:uiPriority w:val="34"/>
    <w:qFormat/>
    <w:rsid w:val="006864A5"/>
    <w:pPr>
      <w:ind w:left="720"/>
      <w:contextualSpacing/>
    </w:pPr>
  </w:style>
  <w:style w:type="character" w:styleId="Hyperlink">
    <w:name w:val="Hyperlink"/>
    <w:basedOn w:val="DefaultParagraphFont"/>
    <w:uiPriority w:val="99"/>
    <w:unhideWhenUsed/>
    <w:rsid w:val="008D48D8"/>
    <w:rPr>
      <w:color w:val="0563C1" w:themeColor="hyperlink"/>
      <w:u w:val="single"/>
    </w:rPr>
  </w:style>
  <w:style w:type="paragraph" w:styleId="Footer">
    <w:name w:val="footer"/>
    <w:basedOn w:val="Normal"/>
    <w:link w:val="FooterChar"/>
    <w:uiPriority w:val="99"/>
    <w:unhideWhenUsed/>
    <w:rsid w:val="009A3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44"/>
  </w:style>
  <w:style w:type="character" w:styleId="UnresolvedMention">
    <w:name w:val="Unresolved Mention"/>
    <w:basedOn w:val="DefaultParagraphFont"/>
    <w:uiPriority w:val="99"/>
    <w:semiHidden/>
    <w:unhideWhenUsed/>
    <w:rsid w:val="00431A9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A758D"/>
    <w:rPr>
      <w:b/>
    </w:rPr>
  </w:style>
  <w:style w:type="character" w:customStyle="1" w:styleId="CommentSubjectChar">
    <w:name w:val="Comment Subject Char"/>
    <w:basedOn w:val="CommentTextChar"/>
    <w:link w:val="CommentSubject"/>
    <w:uiPriority w:val="99"/>
    <w:semiHidden/>
    <w:rsid w:val="00FA758D"/>
    <w:rPr>
      <w:b/>
      <w:sz w:val="20"/>
    </w:rPr>
  </w:style>
  <w:style w:type="paragraph" w:styleId="Revision">
    <w:name w:val="Revision"/>
    <w:hidden/>
    <w:uiPriority w:val="99"/>
    <w:semiHidden/>
    <w:rsid w:val="00FA758D"/>
    <w:pPr>
      <w:spacing w:after="0" w:line="240" w:lineRule="auto"/>
    </w:pPr>
  </w:style>
  <w:style w:type="character" w:styleId="Mention">
    <w:name w:val="Mention"/>
    <w:basedOn w:val="DefaultParagraphFont"/>
    <w:uiPriority w:val="99"/>
    <w:unhideWhenUsed/>
    <w:rsid w:val="00F41275"/>
    <w:rPr>
      <w:color w:val="2B579A"/>
      <w:shd w:val="clear" w:color="auto" w:fill="E1DFDD"/>
    </w:rPr>
  </w:style>
  <w:style w:type="paragraph" w:styleId="FootnoteText">
    <w:name w:val="footnote text"/>
    <w:basedOn w:val="Normal"/>
    <w:link w:val="FootnoteTextChar"/>
    <w:uiPriority w:val="99"/>
    <w:semiHidden/>
    <w:unhideWhenUsed/>
    <w:rsid w:val="00D85875"/>
    <w:pPr>
      <w:spacing w:after="0" w:line="240" w:lineRule="auto"/>
    </w:pPr>
    <w:rPr>
      <w:sz w:val="20"/>
    </w:rPr>
  </w:style>
  <w:style w:type="character" w:customStyle="1" w:styleId="FootnoteTextChar">
    <w:name w:val="Footnote Text Char"/>
    <w:basedOn w:val="DefaultParagraphFont"/>
    <w:link w:val="FootnoteText"/>
    <w:uiPriority w:val="99"/>
    <w:semiHidden/>
    <w:rsid w:val="00D85875"/>
    <w:rPr>
      <w:sz w:val="20"/>
    </w:rPr>
  </w:style>
  <w:style w:type="character" w:styleId="FootnoteReference">
    <w:name w:val="footnote reference"/>
    <w:basedOn w:val="DefaultParagraphFont"/>
    <w:uiPriority w:val="99"/>
    <w:semiHidden/>
    <w:unhideWhenUsed/>
    <w:rsid w:val="00D85875"/>
    <w:rPr>
      <w:vertAlign w:val="superscript"/>
    </w:rPr>
  </w:style>
  <w:style w:type="paragraph" w:styleId="Header">
    <w:name w:val="header"/>
    <w:basedOn w:val="Normal"/>
    <w:link w:val="HeaderChar"/>
    <w:uiPriority w:val="99"/>
    <w:semiHidden/>
    <w:unhideWhenUsed/>
    <w:rsid w:val="00F41A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1A11"/>
  </w:style>
  <w:style w:type="character" w:styleId="FollowedHyperlink">
    <w:name w:val="FollowedHyperlink"/>
    <w:basedOn w:val="DefaultParagraphFont"/>
    <w:uiPriority w:val="99"/>
    <w:semiHidden/>
    <w:unhideWhenUsed/>
    <w:rsid w:val="00C7420F"/>
    <w:rPr>
      <w:color w:val="954F72" w:themeColor="followedHyperlink"/>
      <w:u w:val="single"/>
    </w:rPr>
  </w:style>
  <w:style w:type="paragraph" w:styleId="NormalWeb">
    <w:name w:val="Normal (Web)"/>
    <w:basedOn w:val="Normal"/>
    <w:uiPriority w:val="99"/>
    <w:semiHidden/>
    <w:unhideWhenUsed/>
    <w:rsid w:val="004D6486"/>
    <w:rPr>
      <w:rFonts w:ascii="Times New Roman" w:hAnsi="Times New Roman" w:cs="Times New Roman"/>
      <w:sz w:val="24"/>
    </w:rPr>
  </w:style>
  <w:style w:type="paragraph" w:customStyle="1" w:styleId="P68B1DB1-Normal1">
    <w:name w:val="P68B1DB1-Normal1"/>
    <w:basedOn w:val="Normal"/>
    <w:rPr>
      <w:rFonts w:ascii="Lub Dub Medium" w:hAnsi="Lub Dub Medium"/>
      <w:b/>
      <w:sz w:val="24"/>
    </w:rPr>
  </w:style>
  <w:style w:type="paragraph" w:customStyle="1" w:styleId="P68B1DB1-Normal2">
    <w:name w:val="P68B1DB1-Normal2"/>
    <w:basedOn w:val="Normal"/>
    <w:rPr>
      <w:rFonts w:ascii="Lub Dub Medium" w:hAnsi="Lub Dub Medium"/>
      <w:b/>
      <w:sz w:val="32"/>
    </w:rPr>
  </w:style>
  <w:style w:type="paragraph" w:customStyle="1" w:styleId="P68B1DB1-Footer3">
    <w:name w:val="P68B1DB1-Footer3"/>
    <w:basedOn w:val="Footer"/>
    <w:rPr>
      <w:rFonts w:ascii="Lub Dub Medium" w:hAnsi="Lub Dub Medium"/>
      <w:b/>
      <w:i/>
      <w:sz w:val="24"/>
    </w:rPr>
  </w:style>
  <w:style w:type="paragraph" w:customStyle="1" w:styleId="P68B1DB1-Normal4">
    <w:name w:val="P68B1DB1-Normal4"/>
    <w:basedOn w:val="Normal"/>
    <w:rPr>
      <w:rFonts w:ascii="Lub Dub Medium" w:eastAsia="Lub Dub Medium" w:hAnsi="Lub Dub Medium" w:cs="Lub Dub Medium"/>
    </w:rPr>
  </w:style>
  <w:style w:type="paragraph" w:customStyle="1" w:styleId="P68B1DB1-Normal5">
    <w:name w:val="P68B1DB1-Normal5"/>
    <w:basedOn w:val="Normal"/>
    <w:rPr>
      <w:rFonts w:ascii="Lub Dub Medium" w:hAnsi="Lub Dub Medium" w:cs="Arial"/>
    </w:rPr>
  </w:style>
  <w:style w:type="paragraph" w:customStyle="1" w:styleId="P68B1DB1-Normal6">
    <w:name w:val="P68B1DB1-Normal6"/>
    <w:basedOn w:val="Normal"/>
    <w:rPr>
      <w:rFonts w:ascii="Lub Dub Medium" w:hAnsi="Arial" w:cs="Arial"/>
    </w:rPr>
  </w:style>
  <w:style w:type="paragraph" w:customStyle="1" w:styleId="P68B1DB1-ListParagraph7">
    <w:name w:val="P68B1DB1-ListParagraph7"/>
    <w:basedOn w:val="ListParagraph"/>
    <w:rPr>
      <w:rFonts w:ascii="Lub Dub Medium" w:hAnsi="Lub Dub Medium" w:cs="Arial"/>
    </w:rPr>
  </w:style>
  <w:style w:type="paragraph" w:customStyle="1" w:styleId="P68B1DB1-Normal8">
    <w:name w:val="P68B1DB1-Normal8"/>
    <w:basedOn w:val="Normal"/>
    <w:rPr>
      <w:rFonts w:ascii="Lub Dub Medium" w:eastAsia="Times New Roman" w:hAnsi="Lub Dub Medium" w:cs="Times New Roman"/>
      <w:b/>
    </w:rPr>
  </w:style>
  <w:style w:type="paragraph" w:customStyle="1" w:styleId="P68B1DB1-Normal9">
    <w:name w:val="P68B1DB1-Normal9"/>
    <w:basedOn w:val="Normal"/>
    <w:rPr>
      <w:rFonts w:ascii="Lub Dub Medium" w:eastAsia="Times New Roman" w:hAnsi="Lub Dub Medium"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2573">
      <w:bodyDiv w:val="1"/>
      <w:marLeft w:val="0"/>
      <w:marRight w:val="0"/>
      <w:marTop w:val="0"/>
      <w:marBottom w:val="0"/>
      <w:divBdr>
        <w:top w:val="none" w:sz="0" w:space="0" w:color="auto"/>
        <w:left w:val="none" w:sz="0" w:space="0" w:color="auto"/>
        <w:bottom w:val="none" w:sz="0" w:space="0" w:color="auto"/>
        <w:right w:val="none" w:sz="0" w:space="0" w:color="auto"/>
      </w:divBdr>
    </w:div>
    <w:div w:id="220291947">
      <w:bodyDiv w:val="1"/>
      <w:marLeft w:val="0"/>
      <w:marRight w:val="0"/>
      <w:marTop w:val="0"/>
      <w:marBottom w:val="0"/>
      <w:divBdr>
        <w:top w:val="none" w:sz="0" w:space="0" w:color="auto"/>
        <w:left w:val="none" w:sz="0" w:space="0" w:color="auto"/>
        <w:bottom w:val="none" w:sz="0" w:space="0" w:color="auto"/>
        <w:right w:val="none" w:sz="0" w:space="0" w:color="auto"/>
      </w:divBdr>
    </w:div>
    <w:div w:id="434403279">
      <w:bodyDiv w:val="1"/>
      <w:marLeft w:val="0"/>
      <w:marRight w:val="0"/>
      <w:marTop w:val="0"/>
      <w:marBottom w:val="0"/>
      <w:divBdr>
        <w:top w:val="none" w:sz="0" w:space="0" w:color="auto"/>
        <w:left w:val="none" w:sz="0" w:space="0" w:color="auto"/>
        <w:bottom w:val="none" w:sz="0" w:space="0" w:color="auto"/>
        <w:right w:val="none" w:sz="0" w:space="0" w:color="auto"/>
      </w:divBdr>
    </w:div>
    <w:div w:id="448202919">
      <w:bodyDiv w:val="1"/>
      <w:marLeft w:val="0"/>
      <w:marRight w:val="0"/>
      <w:marTop w:val="0"/>
      <w:marBottom w:val="0"/>
      <w:divBdr>
        <w:top w:val="none" w:sz="0" w:space="0" w:color="auto"/>
        <w:left w:val="none" w:sz="0" w:space="0" w:color="auto"/>
        <w:bottom w:val="none" w:sz="0" w:space="0" w:color="auto"/>
        <w:right w:val="none" w:sz="0" w:space="0" w:color="auto"/>
      </w:divBdr>
    </w:div>
    <w:div w:id="531650762">
      <w:bodyDiv w:val="1"/>
      <w:marLeft w:val="0"/>
      <w:marRight w:val="0"/>
      <w:marTop w:val="0"/>
      <w:marBottom w:val="0"/>
      <w:divBdr>
        <w:top w:val="none" w:sz="0" w:space="0" w:color="auto"/>
        <w:left w:val="none" w:sz="0" w:space="0" w:color="auto"/>
        <w:bottom w:val="none" w:sz="0" w:space="0" w:color="auto"/>
        <w:right w:val="none" w:sz="0" w:space="0" w:color="auto"/>
      </w:divBdr>
    </w:div>
    <w:div w:id="996766811">
      <w:bodyDiv w:val="1"/>
      <w:marLeft w:val="0"/>
      <w:marRight w:val="0"/>
      <w:marTop w:val="0"/>
      <w:marBottom w:val="0"/>
      <w:divBdr>
        <w:top w:val="none" w:sz="0" w:space="0" w:color="auto"/>
        <w:left w:val="none" w:sz="0" w:space="0" w:color="auto"/>
        <w:bottom w:val="none" w:sz="0" w:space="0" w:color="auto"/>
        <w:right w:val="none" w:sz="0" w:space="0" w:color="auto"/>
      </w:divBdr>
    </w:div>
    <w:div w:id="999508182">
      <w:bodyDiv w:val="1"/>
      <w:marLeft w:val="0"/>
      <w:marRight w:val="0"/>
      <w:marTop w:val="0"/>
      <w:marBottom w:val="0"/>
      <w:divBdr>
        <w:top w:val="none" w:sz="0" w:space="0" w:color="auto"/>
        <w:left w:val="none" w:sz="0" w:space="0" w:color="auto"/>
        <w:bottom w:val="none" w:sz="0" w:space="0" w:color="auto"/>
        <w:right w:val="none" w:sz="0" w:space="0" w:color="auto"/>
      </w:divBdr>
    </w:div>
    <w:div w:id="1050494139">
      <w:bodyDiv w:val="1"/>
      <w:marLeft w:val="0"/>
      <w:marRight w:val="0"/>
      <w:marTop w:val="0"/>
      <w:marBottom w:val="0"/>
      <w:divBdr>
        <w:top w:val="none" w:sz="0" w:space="0" w:color="auto"/>
        <w:left w:val="none" w:sz="0" w:space="0" w:color="auto"/>
        <w:bottom w:val="none" w:sz="0" w:space="0" w:color="auto"/>
        <w:right w:val="none" w:sz="0" w:space="0" w:color="auto"/>
      </w:divBdr>
    </w:div>
    <w:div w:id="1109425611">
      <w:bodyDiv w:val="1"/>
      <w:marLeft w:val="0"/>
      <w:marRight w:val="0"/>
      <w:marTop w:val="0"/>
      <w:marBottom w:val="0"/>
      <w:divBdr>
        <w:top w:val="none" w:sz="0" w:space="0" w:color="auto"/>
        <w:left w:val="none" w:sz="0" w:space="0" w:color="auto"/>
        <w:bottom w:val="none" w:sz="0" w:space="0" w:color="auto"/>
        <w:right w:val="none" w:sz="0" w:space="0" w:color="auto"/>
      </w:divBdr>
    </w:div>
    <w:div w:id="1127822893">
      <w:bodyDiv w:val="1"/>
      <w:marLeft w:val="0"/>
      <w:marRight w:val="0"/>
      <w:marTop w:val="0"/>
      <w:marBottom w:val="0"/>
      <w:divBdr>
        <w:top w:val="none" w:sz="0" w:space="0" w:color="auto"/>
        <w:left w:val="none" w:sz="0" w:space="0" w:color="auto"/>
        <w:bottom w:val="none" w:sz="0" w:space="0" w:color="auto"/>
        <w:right w:val="none" w:sz="0" w:space="0" w:color="auto"/>
      </w:divBdr>
    </w:div>
    <w:div w:id="1160461257">
      <w:bodyDiv w:val="1"/>
      <w:marLeft w:val="0"/>
      <w:marRight w:val="0"/>
      <w:marTop w:val="0"/>
      <w:marBottom w:val="0"/>
      <w:divBdr>
        <w:top w:val="none" w:sz="0" w:space="0" w:color="auto"/>
        <w:left w:val="none" w:sz="0" w:space="0" w:color="auto"/>
        <w:bottom w:val="none" w:sz="0" w:space="0" w:color="auto"/>
        <w:right w:val="none" w:sz="0" w:space="0" w:color="auto"/>
      </w:divBdr>
    </w:div>
    <w:div w:id="1207644065">
      <w:bodyDiv w:val="1"/>
      <w:marLeft w:val="0"/>
      <w:marRight w:val="0"/>
      <w:marTop w:val="0"/>
      <w:marBottom w:val="0"/>
      <w:divBdr>
        <w:top w:val="none" w:sz="0" w:space="0" w:color="auto"/>
        <w:left w:val="none" w:sz="0" w:space="0" w:color="auto"/>
        <w:bottom w:val="none" w:sz="0" w:space="0" w:color="auto"/>
        <w:right w:val="none" w:sz="0" w:space="0" w:color="auto"/>
      </w:divBdr>
    </w:div>
    <w:div w:id="1241981400">
      <w:bodyDiv w:val="1"/>
      <w:marLeft w:val="0"/>
      <w:marRight w:val="0"/>
      <w:marTop w:val="0"/>
      <w:marBottom w:val="0"/>
      <w:divBdr>
        <w:top w:val="none" w:sz="0" w:space="0" w:color="auto"/>
        <w:left w:val="none" w:sz="0" w:space="0" w:color="auto"/>
        <w:bottom w:val="none" w:sz="0" w:space="0" w:color="auto"/>
        <w:right w:val="none" w:sz="0" w:space="0" w:color="auto"/>
      </w:divBdr>
    </w:div>
    <w:div w:id="1368681194">
      <w:bodyDiv w:val="1"/>
      <w:marLeft w:val="0"/>
      <w:marRight w:val="0"/>
      <w:marTop w:val="0"/>
      <w:marBottom w:val="0"/>
      <w:divBdr>
        <w:top w:val="none" w:sz="0" w:space="0" w:color="auto"/>
        <w:left w:val="none" w:sz="0" w:space="0" w:color="auto"/>
        <w:bottom w:val="none" w:sz="0" w:space="0" w:color="auto"/>
        <w:right w:val="none" w:sz="0" w:space="0" w:color="auto"/>
      </w:divBdr>
    </w:div>
    <w:div w:id="1510829353">
      <w:bodyDiv w:val="1"/>
      <w:marLeft w:val="0"/>
      <w:marRight w:val="0"/>
      <w:marTop w:val="0"/>
      <w:marBottom w:val="0"/>
      <w:divBdr>
        <w:top w:val="none" w:sz="0" w:space="0" w:color="auto"/>
        <w:left w:val="none" w:sz="0" w:space="0" w:color="auto"/>
        <w:bottom w:val="none" w:sz="0" w:space="0" w:color="auto"/>
        <w:right w:val="none" w:sz="0" w:space="0" w:color="auto"/>
      </w:divBdr>
    </w:div>
    <w:div w:id="1720473171">
      <w:bodyDiv w:val="1"/>
      <w:marLeft w:val="0"/>
      <w:marRight w:val="0"/>
      <w:marTop w:val="0"/>
      <w:marBottom w:val="0"/>
      <w:divBdr>
        <w:top w:val="none" w:sz="0" w:space="0" w:color="auto"/>
        <w:left w:val="none" w:sz="0" w:space="0" w:color="auto"/>
        <w:bottom w:val="none" w:sz="0" w:space="0" w:color="auto"/>
        <w:right w:val="none" w:sz="0" w:space="0" w:color="auto"/>
      </w:divBdr>
    </w:div>
    <w:div w:id="1752963501">
      <w:bodyDiv w:val="1"/>
      <w:marLeft w:val="0"/>
      <w:marRight w:val="0"/>
      <w:marTop w:val="0"/>
      <w:marBottom w:val="0"/>
      <w:divBdr>
        <w:top w:val="none" w:sz="0" w:space="0" w:color="auto"/>
        <w:left w:val="none" w:sz="0" w:space="0" w:color="auto"/>
        <w:bottom w:val="none" w:sz="0" w:space="0" w:color="auto"/>
        <w:right w:val="none" w:sz="0" w:space="0" w:color="auto"/>
      </w:divBdr>
    </w:div>
    <w:div w:id="1898129242">
      <w:bodyDiv w:val="1"/>
      <w:marLeft w:val="0"/>
      <w:marRight w:val="0"/>
      <w:marTop w:val="0"/>
      <w:marBottom w:val="0"/>
      <w:divBdr>
        <w:top w:val="none" w:sz="0" w:space="0" w:color="auto"/>
        <w:left w:val="none" w:sz="0" w:space="0" w:color="auto"/>
        <w:bottom w:val="none" w:sz="0" w:space="0" w:color="auto"/>
        <w:right w:val="none" w:sz="0" w:space="0" w:color="auto"/>
      </w:divBdr>
    </w:div>
    <w:div w:id="1928928584">
      <w:bodyDiv w:val="1"/>
      <w:marLeft w:val="0"/>
      <w:marRight w:val="0"/>
      <w:marTop w:val="0"/>
      <w:marBottom w:val="0"/>
      <w:divBdr>
        <w:top w:val="none" w:sz="0" w:space="0" w:color="auto"/>
        <w:left w:val="none" w:sz="0" w:space="0" w:color="auto"/>
        <w:bottom w:val="none" w:sz="0" w:space="0" w:color="auto"/>
        <w:right w:val="none" w:sz="0" w:space="0" w:color="auto"/>
      </w:divBdr>
    </w:div>
    <w:div w:id="208352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ffiliates/post-acute-stroke" TargetMode="External"/><Relationship Id="rId18" Type="http://schemas.openxmlformats.org/officeDocument/2006/relationships/hyperlink" Target="http://www.facebook.com/AmericanStroke" TargetMode="External"/><Relationship Id="rId3" Type="http://schemas.openxmlformats.org/officeDocument/2006/relationships/customXml" Target="../customXml/item3.xml"/><Relationship Id="rId21" Type="http://schemas.openxmlformats.org/officeDocument/2006/relationships/hyperlink" Target="http://www.heart.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stroke.org/"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x.com/American_Heart" TargetMode="External"/><Relationship Id="rId20" Type="http://schemas.openxmlformats.org/officeDocument/2006/relationships/hyperlink" Target="mailto:Megan.Davidson@Heart.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facebook.com/AmericanHeart"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x.com/american_strok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en" TargetMode="External"/><Relationship Id="rId22" Type="http://schemas.openxmlformats.org/officeDocument/2006/relationships/hyperlink" Target="http://www.strokeassociation.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dc.gov/nchs/pressroom/sosmap/stroke_mortality/stroke.htm" TargetMode="External"/><Relationship Id="rId1" Type="http://schemas.openxmlformats.org/officeDocument/2006/relationships/hyperlink" Target="https://www.cdc.gov/nchs/pressroom/sosmap/stroke_mortality/strok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24CC33426A6784D8DDCEED246C006D1" ma:contentTypeVersion="27" ma:contentTypeDescription="Create a new document." ma:contentTypeScope="" ma:versionID="db300e0767536a63601ffc39e2bdfeaf">
  <xsd:schema xmlns:xsd="http://www.w3.org/2001/XMLSchema" xmlns:xs="http://www.w3.org/2001/XMLSchema" xmlns:p="http://schemas.microsoft.com/office/2006/metadata/properties" xmlns:ns2="c60ef66f-8265-4707-bc72-bcb98f3ef72e" xmlns:ns3="e99f0903-e008-4858-90b0-5b232e1b8b93" targetNamespace="http://schemas.microsoft.com/office/2006/metadata/properties" ma:root="true" ma:fieldsID="b88140e3aa46c352daff1499e99e8681" ns2:_="" ns3:_="">
    <xsd:import namespace="c60ef66f-8265-4707-bc72-bcb98f3ef72e"/>
    <xsd:import namespace="e99f0903-e008-4858-90b0-5b232e1b8b9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Comments" minOccurs="0"/>
                <xsd:element ref="ns2:lcf76f155ced4ddcb4097134ff3c332f" minOccurs="0"/>
                <xsd:element ref="ns3:TaxCatchAll" minOccurs="0"/>
                <xsd:element ref="ns2:Contact" minOccurs="0"/>
                <xsd:element ref="ns2:PaymentType" minOccurs="0"/>
                <xsd:element ref="ns2:Comment" minOccurs="0"/>
                <xsd:element ref="ns2:MediaServiceObjectDetectorVersions" minOccurs="0"/>
                <xsd:element ref="ns2:MediaServiceSearchProperties" minOccurs="0"/>
                <xsd:element ref="ns2:Amendment" minOccurs="0"/>
                <xsd:element ref="ns2:CompanyContact" minOccurs="0"/>
                <xsd:element ref="ns2:AHARelationshi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ef66f-8265-4707-bc72-bcb98f3e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Comments" ma:index="19" nillable="true" ma:displayName="Vendor" ma:format="Dropdown" ma:internalName="Commen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Contact" ma:index="23" nillable="true" ma:displayName="Contact" ma:format="Dropdown" ma:internalName="Contact">
      <xsd:simpleType>
        <xsd:restriction base="dms:Text">
          <xsd:maxLength value="255"/>
        </xsd:restriction>
      </xsd:simpleType>
    </xsd:element>
    <xsd:element name="PaymentType" ma:index="24" nillable="true" ma:displayName="Payment Type" ma:format="Dropdown" ma:internalName="PaymentType">
      <xsd:simpleType>
        <xsd:restriction base="dms:Text">
          <xsd:maxLength value="255"/>
        </xsd:restriction>
      </xsd:simpleType>
    </xsd:element>
    <xsd:element name="Comment" ma:index="25" nillable="true" ma:displayName="Comment" ma:format="Dropdown" ma:internalName="Comment">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Amendment" ma:index="28" nillable="true" ma:displayName="Amendment" ma:format="Dropdown" ma:internalName="Amendment">
      <xsd:simpleType>
        <xsd:restriction base="dms:Text">
          <xsd:maxLength value="255"/>
        </xsd:restriction>
      </xsd:simpleType>
    </xsd:element>
    <xsd:element name="CompanyContact" ma:index="29" nillable="true" ma:displayName="Company Contact" ma:format="Dropdown" ma:internalName="CompanyContact">
      <xsd:simpleType>
        <xsd:restriction base="dms:Text">
          <xsd:maxLength value="255"/>
        </xsd:restriction>
      </xsd:simpleType>
    </xsd:element>
    <xsd:element name="AHARelationship" ma:index="30" nillable="true" ma:displayName="AHA Relationship" ma:format="Dropdown" ma:internalName="AHARelationship">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9f0903-e008-4858-90b0-5b232e1b8b9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52b6102-6cff-439d-b3a8-b1483824440a}" ma:internalName="TaxCatchAll" ma:showField="CatchAllData" ma:web="e99f0903-e008-4858-90b0-5b232e1b8b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9f0903-e008-4858-90b0-5b232e1b8b93" xsi:nil="true"/>
    <lcf76f155ced4ddcb4097134ff3c332f xmlns="c60ef66f-8265-4707-bc72-bcb98f3ef72e">
      <Terms xmlns="http://schemas.microsoft.com/office/infopath/2007/PartnerControls"/>
    </lcf76f155ced4ddcb4097134ff3c332f>
    <Contact xmlns="c60ef66f-8265-4707-bc72-bcb98f3ef72e" xsi:nil="true"/>
    <PaymentType xmlns="c60ef66f-8265-4707-bc72-bcb98f3ef72e" xsi:nil="true"/>
    <AHARelationship xmlns="c60ef66f-8265-4707-bc72-bcb98f3ef72e" xsi:nil="true"/>
    <CompanyContact xmlns="c60ef66f-8265-4707-bc72-bcb98f3ef72e" xsi:nil="true"/>
    <Amendment xmlns="c60ef66f-8265-4707-bc72-bcb98f3ef72e" xsi:nil="true"/>
    <Comments xmlns="c60ef66f-8265-4707-bc72-bcb98f3ef72e" xsi:nil="true"/>
    <Comment xmlns="c60ef66f-8265-4707-bc72-bcb98f3ef72e" xsi:nil="true"/>
  </documentManagement>
</p:properties>
</file>

<file path=customXml/item5.xml><?xml version="1.0" encoding="utf-8"?>
<?mso-contentType ?>
<SharedContentType xmlns="Microsoft.SharePoint.Taxonomy.ContentTypeSync" SourceId="f4f22ede-e726-4d3d-b195-8dfd25ae0d91" ContentTypeId="0x01" PreviousValue="false"/>
</file>

<file path=customXml/itemProps1.xml><?xml version="1.0" encoding="utf-8"?>
<ds:datastoreItem xmlns:ds="http://schemas.openxmlformats.org/officeDocument/2006/customXml" ds:itemID="{A2A8E3A9-CCB0-4444-B475-B18B1EBA363E}">
  <ds:schemaRefs>
    <ds:schemaRef ds:uri="http://schemas.microsoft.com/sharepoint/v3/contenttype/forms"/>
  </ds:schemaRefs>
</ds:datastoreItem>
</file>

<file path=customXml/itemProps2.xml><?xml version="1.0" encoding="utf-8"?>
<ds:datastoreItem xmlns:ds="http://schemas.openxmlformats.org/officeDocument/2006/customXml" ds:itemID="{54165265-BAF3-4A72-BEE7-5A9AE2F4905A}">
  <ds:schemaRefs>
    <ds:schemaRef ds:uri="http://schemas.openxmlformats.org/officeDocument/2006/bibliography"/>
  </ds:schemaRefs>
</ds:datastoreItem>
</file>

<file path=customXml/itemProps3.xml><?xml version="1.0" encoding="utf-8"?>
<ds:datastoreItem xmlns:ds="http://schemas.openxmlformats.org/officeDocument/2006/customXml" ds:itemID="{F9F56816-EBF6-453A-B1C1-7FC6FE299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ef66f-8265-4707-bc72-bcb98f3ef72e"/>
    <ds:schemaRef ds:uri="e99f0903-e008-4858-90b0-5b232e1b8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1BFB00-C0CE-45C0-AF06-21A814C7AB3E}">
  <ds:schemaRefs>
    <ds:schemaRef ds:uri="http://schemas.microsoft.com/office/2006/metadata/properties"/>
    <ds:schemaRef ds:uri="http://schemas.microsoft.com/office/infopath/2007/PartnerControls"/>
    <ds:schemaRef ds:uri="e99f0903-e008-4858-90b0-5b232e1b8b93"/>
    <ds:schemaRef ds:uri="c60ef66f-8265-4707-bc72-bcb98f3ef72e"/>
  </ds:schemaRefs>
</ds:datastoreItem>
</file>

<file path=customXml/itemProps5.xml><?xml version="1.0" encoding="utf-8"?>
<ds:datastoreItem xmlns:ds="http://schemas.openxmlformats.org/officeDocument/2006/customXml" ds:itemID="{DF127ABC-3575-4F8B-9937-18E60815377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Pages>
  <Words>714</Words>
  <Characters>4076</Characters>
  <Application>Microsoft Office Word</Application>
  <DocSecurity>0</DocSecurity>
  <Lines>33</Lines>
  <Paragraphs>9</Paragraphs>
  <ScaleCrop>false</ScaleCrop>
  <Company/>
  <LinksUpToDate>false</LinksUpToDate>
  <CharactersWithSpaces>4781</CharactersWithSpaces>
  <SharedDoc>false</SharedDoc>
  <HLinks>
    <vt:vector size="72" baseType="variant">
      <vt:variant>
        <vt:i4>6160412</vt:i4>
      </vt:variant>
      <vt:variant>
        <vt:i4>27</vt:i4>
      </vt:variant>
      <vt:variant>
        <vt:i4>0</vt:i4>
      </vt:variant>
      <vt:variant>
        <vt:i4>5</vt:i4>
      </vt:variant>
      <vt:variant>
        <vt:lpwstr>http://www.strokeassociation.org/</vt:lpwstr>
      </vt:variant>
      <vt:variant>
        <vt:lpwstr/>
      </vt:variant>
      <vt:variant>
        <vt:i4>6160411</vt:i4>
      </vt:variant>
      <vt:variant>
        <vt:i4>24</vt:i4>
      </vt:variant>
      <vt:variant>
        <vt:i4>0</vt:i4>
      </vt:variant>
      <vt:variant>
        <vt:i4>5</vt:i4>
      </vt:variant>
      <vt:variant>
        <vt:lpwstr>http://www.heart.org/</vt:lpwstr>
      </vt:variant>
      <vt:variant>
        <vt:lpwstr/>
      </vt:variant>
      <vt:variant>
        <vt:i4>1310823</vt:i4>
      </vt:variant>
      <vt:variant>
        <vt:i4>21</vt:i4>
      </vt:variant>
      <vt:variant>
        <vt:i4>0</vt:i4>
      </vt:variant>
      <vt:variant>
        <vt:i4>5</vt:i4>
      </vt:variant>
      <vt:variant>
        <vt:lpwstr>mailto:Megan.Davidson@Heart.org</vt:lpwstr>
      </vt:variant>
      <vt:variant>
        <vt:lpwstr/>
      </vt:variant>
      <vt:variant>
        <vt:i4>458878</vt:i4>
      </vt:variant>
      <vt:variant>
        <vt:i4>18</vt:i4>
      </vt:variant>
      <vt:variant>
        <vt:i4>0</vt:i4>
      </vt:variant>
      <vt:variant>
        <vt:i4>5</vt:i4>
      </vt:variant>
      <vt:variant>
        <vt:lpwstr>https://x.com/american_stroke</vt:lpwstr>
      </vt:variant>
      <vt:variant>
        <vt:lpwstr/>
      </vt:variant>
      <vt:variant>
        <vt:i4>2162744</vt:i4>
      </vt:variant>
      <vt:variant>
        <vt:i4>15</vt:i4>
      </vt:variant>
      <vt:variant>
        <vt:i4>0</vt:i4>
      </vt:variant>
      <vt:variant>
        <vt:i4>5</vt:i4>
      </vt:variant>
      <vt:variant>
        <vt:lpwstr>http://www.facebook.com/AmericanStroke</vt:lpwstr>
      </vt:variant>
      <vt:variant>
        <vt:lpwstr/>
      </vt:variant>
      <vt:variant>
        <vt:i4>4063350</vt:i4>
      </vt:variant>
      <vt:variant>
        <vt:i4>12</vt:i4>
      </vt:variant>
      <vt:variant>
        <vt:i4>0</vt:i4>
      </vt:variant>
      <vt:variant>
        <vt:i4>5</vt:i4>
      </vt:variant>
      <vt:variant>
        <vt:lpwstr>https://www.stroke.org/</vt:lpwstr>
      </vt:variant>
      <vt:variant>
        <vt:lpwstr/>
      </vt:variant>
      <vt:variant>
        <vt:i4>1638524</vt:i4>
      </vt:variant>
      <vt:variant>
        <vt:i4>9</vt:i4>
      </vt:variant>
      <vt:variant>
        <vt:i4>0</vt:i4>
      </vt:variant>
      <vt:variant>
        <vt:i4>5</vt:i4>
      </vt:variant>
      <vt:variant>
        <vt:lpwstr>http://x.com/American_Heart</vt:lpwstr>
      </vt:variant>
      <vt:variant>
        <vt:lpwstr/>
      </vt:variant>
      <vt:variant>
        <vt:i4>4718594</vt:i4>
      </vt:variant>
      <vt:variant>
        <vt:i4>6</vt:i4>
      </vt:variant>
      <vt:variant>
        <vt:i4>0</vt:i4>
      </vt:variant>
      <vt:variant>
        <vt:i4>5</vt:i4>
      </vt:variant>
      <vt:variant>
        <vt:lpwstr>http://facebook.com/AmericanHeart</vt:lpwstr>
      </vt:variant>
      <vt:variant>
        <vt:lpwstr/>
      </vt:variant>
      <vt:variant>
        <vt:i4>3866676</vt:i4>
      </vt:variant>
      <vt:variant>
        <vt:i4>3</vt:i4>
      </vt:variant>
      <vt:variant>
        <vt:i4>0</vt:i4>
      </vt:variant>
      <vt:variant>
        <vt:i4>5</vt:i4>
      </vt:variant>
      <vt:variant>
        <vt:lpwstr>http://www.heart.org/en</vt:lpwstr>
      </vt:variant>
      <vt:variant>
        <vt:lpwstr/>
      </vt:variant>
      <vt:variant>
        <vt:i4>131089</vt:i4>
      </vt:variant>
      <vt:variant>
        <vt:i4>0</vt:i4>
      </vt:variant>
      <vt:variant>
        <vt:i4>0</vt:i4>
      </vt:variant>
      <vt:variant>
        <vt:i4>5</vt:i4>
      </vt:variant>
      <vt:variant>
        <vt:lpwstr>https://www.heart.org/en/affiliates/post-acute-stroke</vt:lpwstr>
      </vt:variant>
      <vt:variant>
        <vt:lpwstr/>
      </vt:variant>
      <vt:variant>
        <vt:i4>5767222</vt:i4>
      </vt:variant>
      <vt:variant>
        <vt:i4>3</vt:i4>
      </vt:variant>
      <vt:variant>
        <vt:i4>0</vt:i4>
      </vt:variant>
      <vt:variant>
        <vt:i4>5</vt:i4>
      </vt:variant>
      <vt:variant>
        <vt:lpwstr>https://www.cdc.gov/nchs/pressroom/sosmap/stroke_mortality/stroke.htm</vt:lpwstr>
      </vt:variant>
      <vt:variant>
        <vt:lpwstr/>
      </vt:variant>
      <vt:variant>
        <vt:i4>5767222</vt:i4>
      </vt:variant>
      <vt:variant>
        <vt:i4>0</vt:i4>
      </vt:variant>
      <vt:variant>
        <vt:i4>0</vt:i4>
      </vt:variant>
      <vt:variant>
        <vt:i4>5</vt:i4>
      </vt:variant>
      <vt:variant>
        <vt:lpwstr>https://www.cdc.gov/nchs/pressroom/sosmap/stroke_mortality/stroke.htm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Geelan</dc:creator>
  <cp:keywords/>
  <dc:description/>
  <cp:lastModifiedBy>Galayna Wade</cp:lastModifiedBy>
  <cp:revision>18</cp:revision>
  <dcterms:created xsi:type="dcterms:W3CDTF">2025-03-27T12:43:00Z</dcterms:created>
  <dcterms:modified xsi:type="dcterms:W3CDTF">2025-04-08T16:30:00Z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0x010100C24CC33426A6784D8DDCEED246C006D1</vt:lpwstr>
  </property>
  <property fmtid="{D5CDD505-2E9C-101B-9397-08002B2CF9AE}" pid="3" name="MediaServiceImageTags">
    <vt:lpwstr/>
  </property>
  <property fmtid="{D5CDD505-2E9C-101B-9397-08002B2CF9AE}" pid="4" name="Order">
    <vt:r8>73500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