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8B660" w14:textId="77679E83" w:rsidR="00B875E3" w:rsidRDefault="00B875E3" w:rsidP="00B875E3">
      <w:pPr>
        <w:spacing w:after="0" w:line="240" w:lineRule="auto"/>
        <w:rPr>
          <w:rFonts w:ascii="Lub Dub Medium" w:eastAsia="PMingLiU" w:hAnsi="Lub Dub Medium" w:cs="Arial"/>
          <w:b/>
          <w:bCs/>
          <w:sz w:val="28"/>
          <w:szCs w:val="28"/>
          <w:shd w:val="clear" w:color="auto" w:fill="FFFFFF"/>
        </w:rPr>
      </w:pPr>
      <w:r>
        <w:rPr>
          <w:rFonts w:hint="eastAsia"/>
          <w:noProof/>
        </w:rPr>
        <w:drawing>
          <wp:inline distT="0" distB="0" distL="0" distR="0" wp14:anchorId="10C20237" wp14:editId="7DDBC48E">
            <wp:extent cx="1341120" cy="72517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120" cy="725170"/>
                    </a:xfrm>
                    <a:prstGeom prst="rect">
                      <a:avLst/>
                    </a:prstGeom>
                    <a:noFill/>
                  </pic:spPr>
                </pic:pic>
              </a:graphicData>
            </a:graphic>
          </wp:inline>
        </w:drawing>
      </w:r>
      <w:r>
        <w:rPr>
          <w:rFonts w:ascii="Lub Dub Medium" w:eastAsia="PMingLiU" w:hAnsi="Lub Dub Medium" w:hint="eastAsia"/>
          <w:b/>
          <w:sz w:val="28"/>
          <w:shd w:val="clear" w:color="auto" w:fill="FFFFFF"/>
        </w:rPr>
        <w:t xml:space="preserve"> </w:t>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141AF8FA" w14:textId="0C845A87" w:rsidR="00583AA9" w:rsidRDefault="00B00795" w:rsidP="00B875E3">
      <w:pPr>
        <w:spacing w:after="0" w:line="288" w:lineRule="auto"/>
        <w:ind w:right="-187"/>
        <w:rPr>
          <w:rFonts w:ascii="Lub Dub Medium" w:eastAsia="PMingLiU" w:hAnsi="Lub Dub Medium" w:cs="Lub Dub Medium"/>
          <w:b/>
          <w:bCs/>
          <w:sz w:val="28"/>
          <w:szCs w:val="28"/>
        </w:rPr>
      </w:pPr>
      <w:r>
        <w:rPr>
          <w:rFonts w:ascii="Lub Dub Medium" w:eastAsia="PMingLiU" w:hAnsi="Lub Dub Medium" w:hint="eastAsia"/>
          <w:b/>
          <w:sz w:val="28"/>
        </w:rPr>
        <w:t>新活動旨在賦予亞裔美國人社區能拯救生命的</w:t>
      </w:r>
      <w:r>
        <w:rPr>
          <w:rFonts w:ascii="Lub Dub Medium" w:eastAsia="PMingLiU" w:hAnsi="Lub Dub Medium" w:hint="eastAsia"/>
          <w:b/>
          <w:sz w:val="28"/>
        </w:rPr>
        <w:t xml:space="preserve"> CPR </w:t>
      </w:r>
      <w:r>
        <w:rPr>
          <w:rFonts w:ascii="Lub Dub Medium" w:eastAsia="PMingLiU" w:hAnsi="Lub Dub Medium" w:hint="eastAsia"/>
          <w:b/>
          <w:sz w:val="28"/>
        </w:rPr>
        <w:t>技能</w:t>
      </w:r>
    </w:p>
    <w:p w14:paraId="1FFC1A73" w14:textId="1B57CE59" w:rsidR="00B875E3" w:rsidRPr="00E779E5" w:rsidRDefault="00B00795" w:rsidP="00B875E3">
      <w:pPr>
        <w:spacing w:after="0" w:line="288" w:lineRule="auto"/>
        <w:ind w:right="-187"/>
        <w:rPr>
          <w:rFonts w:ascii="Lub Dub Medium" w:eastAsia="PMingLiU" w:hAnsi="Lub Dub Medium" w:cs="Segoe UI"/>
          <w:i/>
          <w:iCs/>
          <w:color w:val="0D0D0D"/>
          <w:sz w:val="24"/>
          <w:szCs w:val="24"/>
          <w:shd w:val="clear" w:color="auto" w:fill="FFFFFF"/>
        </w:rPr>
      </w:pPr>
      <w:r>
        <w:rPr>
          <w:rFonts w:ascii="Lub Dub Medium" w:eastAsia="PMingLiU" w:hAnsi="Lub Dub Medium" w:hint="eastAsia"/>
          <w:i/>
          <w:color w:val="0D0D0D"/>
          <w:sz w:val="24"/>
          <w:shd w:val="clear" w:color="auto" w:fill="FFFFFF"/>
        </w:rPr>
        <w:t>「今天就做好準備」倡議旨在縮小亞裔美國人的信心差距並提高心臟驟停的存活率</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33C9CB63" w14:textId="21E91A57" w:rsidR="006B16F5" w:rsidRPr="008777C8" w:rsidRDefault="785D9E06" w:rsidP="795607C5">
      <w:pPr>
        <w:spacing w:after="0" w:line="240" w:lineRule="auto"/>
        <w:rPr>
          <w:rFonts w:ascii="Lub Dub Medium" w:eastAsia="PMingLiU" w:hAnsi="Lub Dub Medium" w:cs="Lub Dub Medium"/>
        </w:rPr>
      </w:pPr>
      <w:r>
        <w:rPr>
          <w:rFonts w:ascii="Lub Dub Medium" w:eastAsia="PMingLiU" w:hAnsi="Lub Dub Medium" w:hint="eastAsia"/>
        </w:rPr>
        <w:t>達拉斯，</w:t>
      </w:r>
      <w:r>
        <w:rPr>
          <w:rFonts w:ascii="Lub Dub Medium" w:eastAsia="PMingLiU" w:hAnsi="Lub Dub Medium" w:hint="eastAsia"/>
        </w:rPr>
        <w:t xml:space="preserve">2024 </w:t>
      </w:r>
      <w:r>
        <w:rPr>
          <w:rFonts w:ascii="Lub Dub Medium" w:eastAsia="PMingLiU" w:hAnsi="Lub Dub Medium" w:hint="eastAsia"/>
        </w:rPr>
        <w:t>年</w:t>
      </w:r>
      <w:r>
        <w:rPr>
          <w:rFonts w:ascii="Lub Dub Medium" w:eastAsia="PMingLiU" w:hAnsi="Lub Dub Medium" w:hint="eastAsia"/>
        </w:rPr>
        <w:t xml:space="preserve"> 5 </w:t>
      </w:r>
      <w:r>
        <w:rPr>
          <w:rFonts w:ascii="Lub Dub Medium" w:eastAsia="PMingLiU" w:hAnsi="Lub Dub Medium" w:hint="eastAsia"/>
        </w:rPr>
        <w:t>月</w:t>
      </w:r>
      <w:r>
        <w:rPr>
          <w:rFonts w:ascii="Lub Dub Medium" w:eastAsia="PMingLiU" w:hAnsi="Lub Dub Medium" w:hint="eastAsia"/>
        </w:rPr>
        <w:t xml:space="preserve"> 15 </w:t>
      </w:r>
      <w:r>
        <w:rPr>
          <w:rFonts w:ascii="Lub Dub Medium" w:eastAsia="PMingLiU" w:hAnsi="Lub Dub Medium" w:hint="eastAsia"/>
        </w:rPr>
        <w:t>日——即便大幅增加了心肺復甦術</w:t>
      </w:r>
      <w:r>
        <w:rPr>
          <w:rFonts w:ascii="Lub Dub Medium" w:eastAsia="PMingLiU" w:hAnsi="Lub Dub Medium" w:hint="eastAsia"/>
        </w:rPr>
        <w:t xml:space="preserve"> (CPR) </w:t>
      </w:r>
      <w:r>
        <w:rPr>
          <w:rFonts w:ascii="Lub Dub Medium" w:eastAsia="PMingLiU" w:hAnsi="Lub Dub Medium" w:hint="eastAsia"/>
        </w:rPr>
        <w:t>訓練，美國心臟協會的消費者研究顯示，在</w:t>
      </w:r>
      <w:r>
        <w:rPr>
          <w:rFonts w:ascii="Lub Dub Medium" w:eastAsia="PMingLiU" w:hAnsi="Lub Dub Medium" w:hint="eastAsia"/>
        </w:rPr>
        <w:t xml:space="preserve"> 4 </w:t>
      </w:r>
      <w:r>
        <w:rPr>
          <w:rFonts w:ascii="Lub Dub Medium" w:eastAsia="PMingLiU" w:hAnsi="Lub Dub Medium" w:hint="eastAsia"/>
        </w:rPr>
        <w:t>名亞裔美國人中只有</w:t>
      </w:r>
      <w:r>
        <w:rPr>
          <w:rFonts w:ascii="Lub Dub Medium" w:eastAsia="PMingLiU" w:hAnsi="Lub Dub Medium" w:hint="eastAsia"/>
        </w:rPr>
        <w:t xml:space="preserve"> 1 </w:t>
      </w:r>
      <w:r>
        <w:rPr>
          <w:rFonts w:ascii="Lub Dub Medium" w:eastAsia="PMingLiU" w:hAnsi="Lub Dub Medium" w:hint="eastAsia"/>
        </w:rPr>
        <w:t>人有信心可正確施展純壓胸式</w:t>
      </w:r>
      <w:r>
        <w:rPr>
          <w:rFonts w:ascii="Lub Dub Medium" w:eastAsia="PMingLiU" w:hAnsi="Lub Dub Medium" w:hint="eastAsia"/>
        </w:rPr>
        <w:t xml:space="preserve"> CPR</w:t>
      </w:r>
      <w:r>
        <w:rPr>
          <w:rFonts w:ascii="Lub Dub Medium" w:eastAsia="PMingLiU" w:hAnsi="Lub Dub Medium" w:hint="eastAsia"/>
        </w:rPr>
        <w:t>。這項結果與一般民眾的超過</w:t>
      </w:r>
      <w:r>
        <w:rPr>
          <w:rFonts w:ascii="Lub Dub Medium" w:eastAsia="PMingLiU" w:hAnsi="Lub Dub Medium" w:hint="eastAsia"/>
        </w:rPr>
        <w:t xml:space="preserve"> 1/3 </w:t>
      </w:r>
      <w:r>
        <w:rPr>
          <w:rFonts w:ascii="Lub Dub Medium" w:eastAsia="PMingLiU" w:hAnsi="Lub Dub Medium" w:hint="eastAsia"/>
        </w:rPr>
        <w:t>自信率形成鮮明對比。同一調查顯示，近</w:t>
      </w:r>
      <w:r>
        <w:rPr>
          <w:rFonts w:ascii="Lub Dub Medium" w:eastAsia="PMingLiU" w:hAnsi="Lub Dub Medium" w:hint="eastAsia"/>
        </w:rPr>
        <w:t xml:space="preserve"> 70% </w:t>
      </w:r>
      <w:r>
        <w:rPr>
          <w:rFonts w:ascii="Lub Dub Medium" w:eastAsia="PMingLiU" w:hAnsi="Lub Dub Medium" w:hint="eastAsia"/>
        </w:rPr>
        <w:t>亞裔美國成人對施展純壓胸式</w:t>
      </w:r>
      <w:r>
        <w:rPr>
          <w:rFonts w:ascii="Lub Dub Medium" w:eastAsia="PMingLiU" w:hAnsi="Lub Dub Medium" w:hint="eastAsia"/>
        </w:rPr>
        <w:t xml:space="preserve"> CPR </w:t>
      </w:r>
      <w:r>
        <w:rPr>
          <w:rFonts w:ascii="Lub Dub Medium" w:eastAsia="PMingLiU" w:hAnsi="Lub Dub Medium" w:hint="eastAsia"/>
        </w:rPr>
        <w:t>感到遲疑，因為他們擔心會傷及出現心臟驟停的人士。在一般民眾中，</w:t>
      </w:r>
      <w:r>
        <w:rPr>
          <w:rFonts w:ascii="Lub Dub Medium" w:eastAsia="PMingLiU" w:hAnsi="Lub Dub Medium" w:hint="eastAsia"/>
        </w:rPr>
        <w:t xml:space="preserve">57% </w:t>
      </w:r>
      <w:r>
        <w:rPr>
          <w:rFonts w:ascii="Lub Dub Medium" w:eastAsia="PMingLiU" w:hAnsi="Lub Dub Medium" w:hint="eastAsia"/>
        </w:rPr>
        <w:t>的受訪者表達了相似憂慮。為了加強</w:t>
      </w:r>
      <w:r>
        <w:rPr>
          <w:rFonts w:ascii="Lub Dub Medium" w:eastAsia="PMingLiU" w:hAnsi="Lub Dub Medium" w:hint="eastAsia"/>
        </w:rPr>
        <w:t xml:space="preserve"> CPR </w:t>
      </w:r>
      <w:r>
        <w:rPr>
          <w:rFonts w:ascii="Lub Dub Medium" w:eastAsia="PMingLiU" w:hAnsi="Lub Dub Medium" w:hint="eastAsia"/>
        </w:rPr>
        <w:t>技能、知識和自信，並縮短差異，</w:t>
      </w:r>
      <w:r>
        <w:rPr>
          <w:rFonts w:ascii="Lub Dub Medium" w:eastAsia="PMingLiU" w:hAnsi="Lub Dub Medium" w:hint="eastAsia"/>
          <w:color w:val="000000" w:themeColor="text1"/>
        </w:rPr>
        <w:t>作為領先全球且專注於心臟和腦健康的志願健康組織，在慶祝提供拯救生命服務</w:t>
      </w:r>
      <w:r>
        <w:rPr>
          <w:rFonts w:ascii="Lub Dub Medium" w:eastAsia="PMingLiU" w:hAnsi="Lub Dub Medium" w:hint="eastAsia"/>
          <w:color w:val="000000" w:themeColor="text1"/>
        </w:rPr>
        <w:t xml:space="preserve"> 100 </w:t>
      </w:r>
      <w:r>
        <w:rPr>
          <w:rFonts w:ascii="Lub Dub Medium" w:eastAsia="PMingLiU" w:hAnsi="Lub Dub Medium" w:hint="eastAsia"/>
          <w:color w:val="000000" w:themeColor="text1"/>
        </w:rPr>
        <w:t>周年的同時，</w:t>
      </w:r>
      <w:r>
        <w:rPr>
          <w:rFonts w:ascii="Lub Dub Medium" w:eastAsia="PMingLiU" w:hAnsi="Lub Dub Medium" w:hint="eastAsia"/>
        </w:rPr>
        <w:t>美國心臟協會現推出「今天就做好準備」全國認知活動。這項活動旨在賦予亞裔美國人社區力量，以學習純壓胸式</w:t>
      </w:r>
      <w:r>
        <w:rPr>
          <w:rFonts w:ascii="Lub Dub Medium" w:eastAsia="PMingLiU" w:hAnsi="Lub Dub Medium" w:hint="eastAsia"/>
        </w:rPr>
        <w:t xml:space="preserve"> CPR </w:t>
      </w:r>
      <w:r>
        <w:rPr>
          <w:rFonts w:ascii="Lub Dub Medium" w:eastAsia="PMingLiU" w:hAnsi="Lub Dub Medium" w:hint="eastAsia"/>
        </w:rPr>
        <w:t>並為拯救生命做好準備。</w:t>
      </w:r>
    </w:p>
    <w:p w14:paraId="29DCC280" w14:textId="77777777" w:rsidR="006B16F5" w:rsidRPr="008777C8" w:rsidRDefault="006B16F5" w:rsidP="795607C5">
      <w:pPr>
        <w:spacing w:after="0" w:line="240" w:lineRule="auto"/>
        <w:rPr>
          <w:rFonts w:ascii="Lub Dub Medium" w:eastAsia="Lub Dub Medium" w:hAnsi="Lub Dub Medium" w:cs="Lub Dub Medium"/>
          <w:color w:val="0D0D0D" w:themeColor="text1" w:themeTint="F2"/>
        </w:rPr>
      </w:pPr>
    </w:p>
    <w:p w14:paraId="1D8D17F6" w14:textId="08F6CE72" w:rsidR="006B16F5" w:rsidRPr="008777C8" w:rsidRDefault="001A1934" w:rsidP="1DFCFC3B">
      <w:pPr>
        <w:spacing w:after="0" w:line="240" w:lineRule="auto"/>
        <w:rPr>
          <w:rFonts w:ascii="Lub Dub Medium" w:eastAsia="PMingLiU" w:hAnsi="Lub Dub Medium" w:cs="Lub Dub Medium"/>
          <w:color w:val="0D0D0D" w:themeColor="text1" w:themeTint="F2"/>
        </w:rPr>
      </w:pPr>
      <w:r>
        <w:rPr>
          <w:rFonts w:ascii="Lub Dub Medium" w:eastAsia="PMingLiU" w:hAnsi="Lub Dub Medium" w:hint="eastAsia"/>
          <w:color w:val="000000" w:themeColor="text1"/>
        </w:rPr>
        <w:t>這項活動正好是在亞裔美國人、夏威夷原住民和太平洋島民傳統</w:t>
      </w:r>
      <w:r>
        <w:rPr>
          <w:rFonts w:ascii="Lub Dub Medium" w:eastAsia="PMingLiU" w:hAnsi="Lub Dub Medium" w:hint="eastAsia"/>
          <w:color w:val="000000" w:themeColor="text1"/>
        </w:rPr>
        <w:t xml:space="preserve"> (AANHP) </w:t>
      </w:r>
      <w:r>
        <w:rPr>
          <w:rFonts w:ascii="Lub Dub Medium" w:eastAsia="PMingLiU" w:hAnsi="Lub Dub Medium" w:hint="eastAsia"/>
          <w:color w:val="000000" w:themeColor="text1"/>
        </w:rPr>
        <w:t>月推出，且包括社區外展，以強調為回應心臟緊急情況做好準備的重要性。這項活動是美國心臟協會包羅萬有的</w:t>
      </w:r>
      <w:r>
        <w:rPr>
          <w:rFonts w:ascii="Lub Dub Medium" w:eastAsia="PMingLiU" w:hAnsi="Lub Dub Medium" w:hint="eastAsia"/>
          <w:color w:val="000000" w:themeColor="text1"/>
        </w:rPr>
        <w:t xml:space="preserve"> </w:t>
      </w:r>
      <w:hyperlink r:id="rId12" w:history="1">
        <w:r>
          <w:rPr>
            <w:rStyle w:val="Hyperlink"/>
            <w:rFonts w:ascii="Lub Dub Medium" w:eastAsia="PMingLiU" w:hAnsi="Lub Dub Medium" w:hint="eastAsia"/>
          </w:rPr>
          <w:t xml:space="preserve">Nation of </w:t>
        </w:r>
        <w:proofErr w:type="spellStart"/>
        <w:r>
          <w:rPr>
            <w:rStyle w:val="Hyperlink"/>
            <w:rFonts w:ascii="Lub Dub Medium" w:eastAsia="PMingLiU" w:hAnsi="Lub Dub Medium" w:hint="eastAsia"/>
          </w:rPr>
          <w:t>Lifesavers</w:t>
        </w:r>
        <w:r>
          <w:rPr>
            <w:rStyle w:val="Hyperlink"/>
            <w:rFonts w:ascii="Lub Dub Medium" w:eastAsia="PMingLiU" w:hAnsi="Lub Dub Medium" w:hint="eastAsia"/>
            <w:vertAlign w:val="superscript"/>
          </w:rPr>
          <w:t>TM</w:t>
        </w:r>
        <w:proofErr w:type="spellEnd"/>
      </w:hyperlink>
      <w:r>
        <w:rPr>
          <w:rFonts w:ascii="Lub Dub Medium" w:eastAsia="PMingLiU" w:hAnsi="Lub Dub Medium" w:hint="eastAsia"/>
          <w:color w:val="111111"/>
          <w:sz w:val="30"/>
        </w:rPr>
        <w:t xml:space="preserve"> </w:t>
      </w:r>
      <w:r>
        <w:rPr>
          <w:rFonts w:ascii="Lub Dub Medium" w:eastAsia="PMingLiU" w:hAnsi="Lub Dub Medium" w:hint="eastAsia"/>
          <w:color w:val="000000" w:themeColor="text1"/>
        </w:rPr>
        <w:t>行動的一部分。這項行動專注於將旁觀者轉變成生命拯救者，並在</w:t>
      </w:r>
      <w:r>
        <w:rPr>
          <w:rFonts w:ascii="Lub Dub Medium" w:eastAsia="PMingLiU" w:hAnsi="Lub Dub Medium" w:hint="eastAsia"/>
          <w:color w:val="000000" w:themeColor="text1"/>
        </w:rPr>
        <w:t xml:space="preserve"> 2030 </w:t>
      </w:r>
      <w:r>
        <w:rPr>
          <w:rFonts w:ascii="Lub Dub Medium" w:eastAsia="PMingLiU" w:hAnsi="Lub Dub Medium" w:hint="eastAsia"/>
          <w:color w:val="000000" w:themeColor="text1"/>
        </w:rPr>
        <w:t>年前使心臟驟停存活率提高一倍。</w:t>
      </w:r>
    </w:p>
    <w:p w14:paraId="0E53C8A6" w14:textId="77777777" w:rsidR="006B16F5" w:rsidRPr="008777C8" w:rsidRDefault="006B16F5" w:rsidP="795607C5">
      <w:pPr>
        <w:spacing w:after="0" w:line="240" w:lineRule="auto"/>
        <w:rPr>
          <w:rFonts w:ascii="Lub Dub Medium" w:eastAsia="Lub Dub Medium" w:hAnsi="Lub Dub Medium" w:cs="Lub Dub Medium"/>
        </w:rPr>
      </w:pPr>
    </w:p>
    <w:p w14:paraId="518306F0" w14:textId="77777777" w:rsidR="00B940DE" w:rsidRDefault="00B940DE" w:rsidP="00166A3C">
      <w:pPr>
        <w:spacing w:after="0" w:line="240" w:lineRule="auto"/>
        <w:rPr>
          <w:rFonts w:ascii="Lub Dub Medium" w:eastAsia="PMingLiU" w:hAnsi="Lub Dub Medium" w:cs="Lub Dub Medium"/>
        </w:rPr>
      </w:pPr>
      <w:r>
        <w:rPr>
          <w:rFonts w:ascii="Lub Dub Medium" w:eastAsia="PMingLiU" w:hAnsi="Lub Dub Medium" w:hint="eastAsia"/>
        </w:rPr>
        <w:t>「除非我們分享這些重要公共衛生訊息，否則與其他群體相比，亞裔美國人和太平洋島居民社區和其他在歷史上被排擠在外的群體將繼續有更高機率死於突然心臟驟停，」美國心臟協會的現任志願者主席、</w:t>
      </w:r>
      <w:r>
        <w:rPr>
          <w:rFonts w:ascii="Lub Dub Medium" w:eastAsia="PMingLiU" w:hAnsi="Lub Dub Medium" w:hint="eastAsia"/>
        </w:rPr>
        <w:t xml:space="preserve">Stanford Cardiovascular Institute </w:t>
      </w:r>
      <w:r>
        <w:rPr>
          <w:rFonts w:ascii="Lub Dub Medium" w:eastAsia="PMingLiU" w:hAnsi="Lub Dub Medium" w:hint="eastAsia"/>
        </w:rPr>
        <w:t>所長暨</w:t>
      </w:r>
      <w:r>
        <w:rPr>
          <w:rFonts w:ascii="Lub Dub Medium" w:eastAsia="PMingLiU" w:hAnsi="Lub Dub Medium" w:hint="eastAsia"/>
        </w:rPr>
        <w:t xml:space="preserve"> Stanford School of Medicine </w:t>
      </w:r>
      <w:r>
        <w:rPr>
          <w:rFonts w:ascii="Lub Dub Medium" w:eastAsia="PMingLiU" w:hAnsi="Lub Dub Medium" w:hint="eastAsia"/>
        </w:rPr>
        <w:t>的</w:t>
      </w:r>
      <w:r>
        <w:rPr>
          <w:rFonts w:ascii="Lub Dub Medium" w:eastAsia="PMingLiU" w:hAnsi="Lub Dub Medium" w:hint="eastAsia"/>
        </w:rPr>
        <w:t xml:space="preserve"> Simon H. </w:t>
      </w:r>
      <w:proofErr w:type="spellStart"/>
      <w:r>
        <w:rPr>
          <w:rFonts w:ascii="Lub Dub Medium" w:eastAsia="PMingLiU" w:hAnsi="Lub Dub Medium" w:hint="eastAsia"/>
        </w:rPr>
        <w:t>Stertzer</w:t>
      </w:r>
      <w:proofErr w:type="spellEnd"/>
      <w:r>
        <w:rPr>
          <w:rFonts w:ascii="Lub Dub Medium" w:eastAsia="PMingLiU" w:hAnsi="Lub Dub Medium" w:hint="eastAsia"/>
        </w:rPr>
        <w:t xml:space="preserve"> Professor of Medicine and Radiology Joseph C. Wu</w:t>
      </w:r>
      <w:r>
        <w:rPr>
          <w:rFonts w:ascii="Lub Dub Medium" w:eastAsia="PMingLiU" w:hAnsi="Lub Dub Medium" w:hint="eastAsia"/>
        </w:rPr>
        <w:t>（</w:t>
      </w:r>
      <w:r>
        <w:rPr>
          <w:rFonts w:ascii="Lub Dub Medium" w:eastAsia="PMingLiU" w:hAnsi="Lub Dub Medium" w:hint="eastAsia"/>
        </w:rPr>
        <w:t>M.D.</w:t>
      </w:r>
      <w:r>
        <w:rPr>
          <w:rFonts w:ascii="Lub Dub Medium" w:eastAsia="PMingLiU" w:hAnsi="Lub Dub Medium" w:hint="eastAsia"/>
        </w:rPr>
        <w:t>、</w:t>
      </w:r>
      <w:r>
        <w:rPr>
          <w:rFonts w:ascii="Lub Dub Medium" w:eastAsia="PMingLiU" w:hAnsi="Lub Dub Medium" w:hint="eastAsia"/>
        </w:rPr>
        <w:t>Ph.D.</w:t>
      </w:r>
      <w:r>
        <w:rPr>
          <w:rFonts w:ascii="Lub Dub Medium" w:eastAsia="PMingLiU" w:hAnsi="Lub Dub Medium" w:hint="eastAsia"/>
        </w:rPr>
        <w:t>、</w:t>
      </w:r>
      <w:r>
        <w:rPr>
          <w:rFonts w:ascii="Lub Dub Medium" w:eastAsia="PMingLiU" w:hAnsi="Lub Dub Medium" w:hint="eastAsia"/>
        </w:rPr>
        <w:t>FAHA</w:t>
      </w:r>
      <w:r>
        <w:rPr>
          <w:rFonts w:ascii="Lub Dub Medium" w:eastAsia="PMingLiU" w:hAnsi="Lub Dub Medium" w:hint="eastAsia"/>
        </w:rPr>
        <w:t>）說道。「『今天就做好準備』活動將針對那些障礙，並將為這些社區提供學習並施展純壓胸式</w:t>
      </w:r>
      <w:r>
        <w:rPr>
          <w:rFonts w:ascii="Lub Dub Medium" w:eastAsia="PMingLiU" w:hAnsi="Lub Dub Medium" w:hint="eastAsia"/>
        </w:rPr>
        <w:t xml:space="preserve"> CPR </w:t>
      </w:r>
      <w:r>
        <w:rPr>
          <w:rFonts w:ascii="Lub Dub Medium" w:eastAsia="PMingLiU" w:hAnsi="Lub Dub Medium" w:hint="eastAsia"/>
        </w:rPr>
        <w:t>所需的工具和資源。」</w:t>
      </w:r>
      <w:r>
        <w:rPr>
          <w:rFonts w:ascii="Lub Dub Medium" w:eastAsia="PMingLiU" w:hAnsi="Lub Dub Medium" w:hint="eastAsia"/>
        </w:rPr>
        <w:t xml:space="preserve"> </w:t>
      </w:r>
    </w:p>
    <w:p w14:paraId="6E855394" w14:textId="77777777" w:rsidR="00B940DE" w:rsidRDefault="00B940DE" w:rsidP="00166A3C">
      <w:pPr>
        <w:spacing w:after="0" w:line="240" w:lineRule="auto"/>
        <w:rPr>
          <w:rFonts w:ascii="Lub Dub Medium" w:eastAsia="Lub Dub Medium" w:hAnsi="Lub Dub Medium" w:cs="Lub Dub Medium"/>
        </w:rPr>
      </w:pPr>
    </w:p>
    <w:p w14:paraId="2051E18D" w14:textId="4E981309" w:rsidR="006B16F5" w:rsidRPr="008777C8" w:rsidRDefault="5FEFFD58" w:rsidP="00166A3C">
      <w:pPr>
        <w:spacing w:after="0" w:line="240" w:lineRule="auto"/>
        <w:rPr>
          <w:rFonts w:ascii="Lub Dub Medium" w:eastAsia="PMingLiU" w:hAnsi="Lub Dub Medium" w:cs="Lub Dub Medium"/>
        </w:rPr>
      </w:pPr>
      <w:r>
        <w:rPr>
          <w:rFonts w:ascii="Lub Dub Medium" w:eastAsia="PMingLiU" w:hAnsi="Lub Dub Medium" w:hint="eastAsia"/>
        </w:rPr>
        <w:t>心臟驟停可能隨時發生在任何人身上。如果沒有旁觀者快速進行</w:t>
      </w:r>
      <w:r>
        <w:rPr>
          <w:rFonts w:ascii="Lub Dub Medium" w:eastAsia="PMingLiU" w:hAnsi="Lub Dub Medium" w:hint="eastAsia"/>
        </w:rPr>
        <w:t xml:space="preserve"> CPR </w:t>
      </w:r>
      <w:r>
        <w:rPr>
          <w:rFonts w:ascii="Lub Dub Medium" w:eastAsia="PMingLiU" w:hAnsi="Lub Dub Medium" w:hint="eastAsia"/>
        </w:rPr>
        <w:t>的話，心臟驟停通常可致命。根據</w:t>
      </w:r>
      <w:r>
        <w:rPr>
          <w:rFonts w:ascii="Lub Dub Medium" w:eastAsia="PMingLiU" w:hAnsi="Lub Dub Medium" w:hint="eastAsia"/>
        </w:rPr>
        <w:t xml:space="preserve"> </w:t>
      </w:r>
      <w:hyperlink r:id="rId13" w:history="1">
        <w:r>
          <w:rPr>
            <w:rStyle w:val="Hyperlink"/>
            <w:rFonts w:ascii="Lub Dub Medium" w:eastAsia="PMingLiU" w:hAnsi="Lub Dub Medium" w:hint="eastAsia"/>
          </w:rPr>
          <w:t>Journal of the American Heart Association</w:t>
        </w:r>
      </w:hyperlink>
      <w:r>
        <w:rPr>
          <w:rFonts w:ascii="Lub Dub Medium" w:eastAsia="PMingLiU" w:hAnsi="Lub Dub Medium" w:hint="eastAsia"/>
        </w:rPr>
        <w:t xml:space="preserve"> </w:t>
      </w:r>
      <w:r>
        <w:rPr>
          <w:rFonts w:ascii="Lub Dub Medium" w:eastAsia="PMingLiU" w:hAnsi="Lub Dub Medium" w:hint="eastAsia"/>
        </w:rPr>
        <w:t>的研究顯示，約</w:t>
      </w:r>
      <w:r>
        <w:rPr>
          <w:rFonts w:ascii="Lub Dub Medium" w:eastAsia="PMingLiU" w:hAnsi="Lub Dub Medium" w:hint="eastAsia"/>
        </w:rPr>
        <w:t xml:space="preserve"> 72% </w:t>
      </w:r>
      <w:r>
        <w:rPr>
          <w:rFonts w:ascii="Lub Dub Medium" w:eastAsia="PMingLiU" w:hAnsi="Lub Dub Medium" w:hint="eastAsia"/>
        </w:rPr>
        <w:t>發生在醫院以外地方的心臟驟停是在家中發生的。這表示，如果您被要求施展</w:t>
      </w:r>
      <w:r>
        <w:rPr>
          <w:rFonts w:ascii="Lub Dub Medium" w:eastAsia="PMingLiU" w:hAnsi="Lub Dub Medium" w:hint="eastAsia"/>
        </w:rPr>
        <w:t xml:space="preserve"> CPR</w:t>
      </w:r>
      <w:r>
        <w:rPr>
          <w:rFonts w:ascii="Lub Dub Medium" w:eastAsia="PMingLiU" w:hAnsi="Lub Dub Medium" w:hint="eastAsia"/>
        </w:rPr>
        <w:t>，這很可能是為了拯救您所愛之人的生命。心肺復甦術是可以幫助拯救呼吸或心臟驟停者生命的緊急回應。作為的復甦術科學、教育和訓練的引領者，美國心臟協會是心肺復甦術官方科學指引的國際引領者和出版方。</w:t>
      </w:r>
    </w:p>
    <w:p w14:paraId="69089BCF" w14:textId="2B415907" w:rsidR="006B16F5" w:rsidRPr="008777C8" w:rsidRDefault="006B16F5" w:rsidP="795607C5">
      <w:pPr>
        <w:spacing w:after="0" w:line="240" w:lineRule="auto"/>
        <w:rPr>
          <w:rFonts w:ascii="Lub Dub Medium" w:eastAsia="Lub Dub Medium" w:hAnsi="Lub Dub Medium" w:cs="Lub Dub Medium"/>
        </w:rPr>
      </w:pPr>
    </w:p>
    <w:p w14:paraId="186DF3F1" w14:textId="4F6B8AEC" w:rsidR="006B16F5" w:rsidRPr="008777C8" w:rsidRDefault="4F0863A8" w:rsidP="795607C5">
      <w:pPr>
        <w:spacing w:after="0" w:line="240" w:lineRule="auto"/>
        <w:rPr>
          <w:rFonts w:ascii="Lub Dub Medium" w:eastAsia="PMingLiU" w:hAnsi="Lub Dub Medium" w:cs="Lub Dub Medium"/>
        </w:rPr>
      </w:pPr>
      <w:r>
        <w:rPr>
          <w:rFonts w:ascii="Lub Dub Medium" w:eastAsia="PMingLiU" w:hAnsi="Lub Dub Medium" w:hint="eastAsia"/>
        </w:rPr>
        <w:t>透過展示幫助拯救生命的兩個簡單步驟，協會希望改變並打破遲疑障礙。純壓胸式</w:t>
      </w:r>
      <w:r>
        <w:rPr>
          <w:rFonts w:ascii="Lub Dub Medium" w:eastAsia="PMingLiU" w:hAnsi="Lub Dub Medium" w:hint="eastAsia"/>
        </w:rPr>
        <w:t xml:space="preserve"> CPR </w:t>
      </w:r>
      <w:r>
        <w:rPr>
          <w:rFonts w:ascii="Lub Dub Medium" w:eastAsia="PMingLiU" w:hAnsi="Lub Dub Medium" w:hint="eastAsia"/>
        </w:rPr>
        <w:t>是不包含吹氣的</w:t>
      </w:r>
      <w:r>
        <w:rPr>
          <w:rFonts w:ascii="Lub Dub Medium" w:eastAsia="PMingLiU" w:hAnsi="Lub Dub Medium" w:hint="eastAsia"/>
        </w:rPr>
        <w:t xml:space="preserve"> CPR</w:t>
      </w:r>
      <w:r>
        <w:rPr>
          <w:rFonts w:ascii="Lub Dub Medium" w:eastAsia="PMingLiU" w:hAnsi="Lub Dub Medium" w:hint="eastAsia"/>
        </w:rPr>
        <w:t>。它適用於青少年和成人，且只需要兩個步驟就能完成：</w:t>
      </w:r>
      <w:r>
        <w:rPr>
          <w:rFonts w:ascii="Lub Dub Medium" w:eastAsia="PMingLiU" w:hAnsi="Lub Dub Medium" w:hint="eastAsia"/>
        </w:rPr>
        <w:t xml:space="preserve">1) </w:t>
      </w:r>
      <w:r>
        <w:rPr>
          <w:rFonts w:ascii="Lub Dub Medium" w:eastAsia="PMingLiU" w:hAnsi="Lub Dub Medium" w:hint="eastAsia"/>
        </w:rPr>
        <w:t>致電</w:t>
      </w:r>
      <w:r>
        <w:rPr>
          <w:rFonts w:ascii="Lub Dub Medium" w:eastAsia="PMingLiU" w:hAnsi="Lub Dub Medium" w:hint="eastAsia"/>
        </w:rPr>
        <w:t xml:space="preserve"> 911</w:t>
      </w:r>
      <w:r>
        <w:rPr>
          <w:rFonts w:ascii="Lub Dub Medium" w:eastAsia="PMingLiU" w:hAnsi="Lub Dub Medium" w:hint="eastAsia"/>
        </w:rPr>
        <w:t>，以及</w:t>
      </w:r>
      <w:r>
        <w:rPr>
          <w:rFonts w:ascii="Lub Dub Medium" w:eastAsia="PMingLiU" w:hAnsi="Lub Dub Medium" w:hint="eastAsia"/>
        </w:rPr>
        <w:t xml:space="preserve"> 2) </w:t>
      </w:r>
      <w:r>
        <w:rPr>
          <w:rFonts w:ascii="Lub Dub Medium" w:eastAsia="PMingLiU" w:hAnsi="Lub Dub Medium" w:hint="eastAsia"/>
        </w:rPr>
        <w:t>以每分鐘</w:t>
      </w:r>
      <w:r>
        <w:rPr>
          <w:rFonts w:ascii="Lub Dub Medium" w:eastAsia="PMingLiU" w:hAnsi="Lub Dub Medium" w:hint="eastAsia"/>
        </w:rPr>
        <w:t xml:space="preserve"> 100 </w:t>
      </w:r>
      <w:r>
        <w:rPr>
          <w:rFonts w:ascii="Lub Dub Medium" w:eastAsia="PMingLiU" w:hAnsi="Lub Dub Medium" w:hint="eastAsia"/>
        </w:rPr>
        <w:t>至</w:t>
      </w:r>
      <w:r>
        <w:rPr>
          <w:rFonts w:ascii="Lub Dub Medium" w:eastAsia="PMingLiU" w:hAnsi="Lub Dub Medium" w:hint="eastAsia"/>
        </w:rPr>
        <w:t xml:space="preserve"> 120 </w:t>
      </w:r>
      <w:r>
        <w:rPr>
          <w:rFonts w:ascii="Lub Dub Medium" w:eastAsia="PMingLiU" w:hAnsi="Lub Dub Medium" w:hint="eastAsia"/>
        </w:rPr>
        <w:t>次的節拍用力且快速按壓胸腔中央。</w:t>
      </w:r>
    </w:p>
    <w:p w14:paraId="7975B916" w14:textId="77777777" w:rsidR="00B875E3" w:rsidRPr="008777C8" w:rsidRDefault="00B875E3" w:rsidP="795607C5">
      <w:pPr>
        <w:spacing w:after="0" w:line="240" w:lineRule="auto"/>
        <w:rPr>
          <w:rFonts w:ascii="Lub Dub Medium" w:eastAsia="Lub Dub Medium" w:hAnsi="Lub Dub Medium" w:cs="Lub Dub Medium"/>
        </w:rPr>
      </w:pPr>
    </w:p>
    <w:p w14:paraId="30806202" w14:textId="7A6A2930" w:rsidR="00285010" w:rsidRPr="008777C8" w:rsidRDefault="6FE739EB" w:rsidP="795607C5">
      <w:pPr>
        <w:spacing w:line="240" w:lineRule="auto"/>
        <w:rPr>
          <w:rFonts w:ascii="Lub Dub Medium" w:eastAsia="PMingLiU" w:hAnsi="Lub Dub Medium" w:cs="Lub Dub Medium"/>
          <w:color w:val="000000" w:themeColor="text1"/>
        </w:rPr>
      </w:pPr>
      <w:r>
        <w:rPr>
          <w:rFonts w:ascii="Lub Dub Medium" w:eastAsia="PMingLiU" w:hAnsi="Lub Dub Medium" w:hint="eastAsia"/>
          <w:color w:val="000000" w:themeColor="text1"/>
        </w:rPr>
        <w:lastRenderedPageBreak/>
        <w:t>針對女性方面，研究顯示，相比起男性，在醫院外出現心臟驟停的女性有更低機率獲得可拯救其生命的</w:t>
      </w:r>
      <w:r>
        <w:rPr>
          <w:rFonts w:ascii="Lub Dub Medium" w:eastAsia="PMingLiU" w:hAnsi="Lub Dub Medium" w:hint="eastAsia"/>
          <w:color w:val="000000" w:themeColor="text1"/>
        </w:rPr>
        <w:t xml:space="preserve"> CPR</w:t>
      </w:r>
      <w:r>
        <w:rPr>
          <w:rFonts w:ascii="Lub Dub Medium" w:eastAsia="PMingLiU" w:hAnsi="Lub Dub Medium" w:hint="eastAsia"/>
          <w:color w:val="000000" w:themeColor="text1"/>
        </w:rPr>
        <w:t>。</w:t>
      </w:r>
      <w:r w:rsidR="00285010" w:rsidRPr="008777C8">
        <w:rPr>
          <w:rStyle w:val="FootnoteReference"/>
          <w:rFonts w:ascii="Lub Dub Medium" w:eastAsia="Lub Dub Medium" w:hAnsi="Lub Dub Medium" w:cs="Lub Dub Medium"/>
          <w:color w:val="000000" w:themeColor="text1"/>
        </w:rPr>
        <w:footnoteReference w:id="2"/>
      </w:r>
      <w:r>
        <w:rPr>
          <w:rFonts w:ascii="Lub Dub Medium" w:eastAsia="PMingLiU" w:hAnsi="Lub Dub Medium" w:hint="eastAsia"/>
          <w:color w:val="000000" w:themeColor="text1"/>
        </w:rPr>
        <w:t>這個差異在亞裔美國人和太平洋島居民女性身上尤其明顯。</w:t>
      </w:r>
      <w:r w:rsidR="00285010" w:rsidRPr="008777C8">
        <w:rPr>
          <w:rStyle w:val="FootnoteReference"/>
          <w:rFonts w:ascii="Lub Dub Medium" w:eastAsia="Lub Dub Medium" w:hAnsi="Lub Dub Medium" w:cs="Lub Dub Medium"/>
          <w:color w:val="000000" w:themeColor="text1"/>
        </w:rPr>
        <w:footnoteReference w:id="3"/>
      </w:r>
      <w:r>
        <w:rPr>
          <w:rFonts w:ascii="Lub Dub Medium" w:eastAsia="PMingLiU" w:hAnsi="Lub Dub Medium" w:hint="eastAsia"/>
          <w:color w:val="000000" w:themeColor="text1"/>
        </w:rPr>
        <w:t>美國心臟協會的資料顯示，與其他人口相比，這些女性有更低機率獲得旁觀者的</w:t>
      </w:r>
      <w:r>
        <w:rPr>
          <w:rFonts w:ascii="Lub Dub Medium" w:eastAsia="PMingLiU" w:hAnsi="Lub Dub Medium" w:hint="eastAsia"/>
          <w:color w:val="000000" w:themeColor="text1"/>
        </w:rPr>
        <w:t xml:space="preserve"> CPR </w:t>
      </w:r>
      <w:r>
        <w:rPr>
          <w:rFonts w:ascii="Lub Dub Medium" w:eastAsia="PMingLiU" w:hAnsi="Lub Dub Medium" w:hint="eastAsia"/>
          <w:color w:val="000000" w:themeColor="text1"/>
        </w:rPr>
        <w:t>救助。這也導致了較低的存活率。文化因素、語言障礙和有限的</w:t>
      </w:r>
      <w:r>
        <w:rPr>
          <w:rFonts w:ascii="Lub Dub Medium" w:eastAsia="PMingLiU" w:hAnsi="Lub Dub Medium" w:hint="eastAsia"/>
          <w:color w:val="000000" w:themeColor="text1"/>
        </w:rPr>
        <w:t xml:space="preserve"> CPR </w:t>
      </w:r>
      <w:r>
        <w:rPr>
          <w:rFonts w:ascii="Lub Dub Medium" w:eastAsia="PMingLiU" w:hAnsi="Lub Dub Medium" w:hint="eastAsia"/>
          <w:color w:val="000000" w:themeColor="text1"/>
        </w:rPr>
        <w:t>教育程度可能會進一步加重這些差異。害怕被控告非禮或傷害病患，以及缺少有關其州的《善良的撒瑪利亞人法》的認知讓一些人在施展</w:t>
      </w:r>
      <w:r>
        <w:rPr>
          <w:rFonts w:ascii="Lub Dub Medium" w:eastAsia="PMingLiU" w:hAnsi="Lub Dub Medium" w:hint="eastAsia"/>
          <w:color w:val="000000" w:themeColor="text1"/>
        </w:rPr>
        <w:t xml:space="preserve"> CPR </w:t>
      </w:r>
      <w:r>
        <w:rPr>
          <w:rFonts w:ascii="Lub Dub Medium" w:eastAsia="PMingLiU" w:hAnsi="Lub Dub Medium" w:hint="eastAsia"/>
          <w:color w:val="000000" w:themeColor="text1"/>
        </w:rPr>
        <w:t>時有所遲疑。</w:t>
      </w:r>
      <w:r w:rsidR="00285010" w:rsidRPr="008777C8">
        <w:rPr>
          <w:rStyle w:val="FootnoteReference"/>
          <w:rFonts w:ascii="Lub Dub Medium" w:eastAsia="Lub Dub Medium" w:hAnsi="Lub Dub Medium" w:cs="Lub Dub Medium"/>
          <w:color w:val="000000" w:themeColor="text1"/>
        </w:rPr>
        <w:footnoteReference w:id="4"/>
      </w:r>
      <w:r w:rsidR="774C92AC" w:rsidRPr="008777C8">
        <w:rPr>
          <w:rStyle w:val="FootnoteReference"/>
          <w:rFonts w:ascii="Lub Dub Medium" w:eastAsia="Lub Dub Medium" w:hAnsi="Lub Dub Medium" w:cs="Lub Dub Medium"/>
          <w:color w:val="000000" w:themeColor="text1"/>
        </w:rPr>
        <w:t xml:space="preserve"> </w:t>
      </w:r>
      <w:r w:rsidR="00285010" w:rsidRPr="008777C8">
        <w:rPr>
          <w:rStyle w:val="FootnoteReference"/>
          <w:rFonts w:ascii="Lub Dub Medium" w:eastAsia="Lub Dub Medium" w:hAnsi="Lub Dub Medium" w:cs="Lub Dub Medium"/>
        </w:rPr>
        <w:footnoteReference w:id="5"/>
      </w:r>
      <w:r w:rsidR="008F1B60">
        <w:rPr>
          <w:rStyle w:val="FootnoteReference"/>
          <w:rFonts w:ascii="Lub Dub Medium" w:eastAsia="Lub Dub Medium" w:hAnsi="Lub Dub Medium" w:cs="Lub Dub Medium"/>
          <w:color w:val="000000" w:themeColor="text1"/>
        </w:rPr>
        <w:t xml:space="preserve"> </w:t>
      </w:r>
      <w:r>
        <w:rPr>
          <w:rStyle w:val="FootnoteReference"/>
          <w:rFonts w:ascii="Lub Dub Medium" w:eastAsia="PMingLiU" w:hAnsi="Lub Dub Medium" w:hint="eastAsia"/>
          <w:color w:val="000000" w:themeColor="text1"/>
        </w:rPr>
        <w:t xml:space="preserve"> </w:t>
      </w:r>
      <w:r>
        <w:rPr>
          <w:rFonts w:ascii="Lub Dub Medium" w:eastAsia="PMingLiU" w:hAnsi="Lub Dub Medium" w:hint="eastAsia"/>
          <w:color w:val="000000" w:themeColor="text1"/>
        </w:rPr>
        <w:t>改善亞裔美國人和太平洋島居民社區的</w:t>
      </w:r>
      <w:r>
        <w:rPr>
          <w:rFonts w:ascii="Lub Dub Medium" w:eastAsia="PMingLiU" w:hAnsi="Lub Dub Medium" w:hint="eastAsia"/>
          <w:color w:val="000000" w:themeColor="text1"/>
        </w:rPr>
        <w:t xml:space="preserve"> CPR </w:t>
      </w:r>
      <w:r>
        <w:rPr>
          <w:rFonts w:ascii="Lub Dub Medium" w:eastAsia="PMingLiU" w:hAnsi="Lub Dub Medium" w:hint="eastAsia"/>
          <w:color w:val="000000" w:themeColor="text1"/>
        </w:rPr>
        <w:t>認知和可取得性對增加出現心臟緊急情況的女性存活率而言非常重要。</w:t>
      </w:r>
    </w:p>
    <w:p w14:paraId="304D2891" w14:textId="074E3265" w:rsidR="00B940DE" w:rsidRDefault="00B940DE" w:rsidP="1DFCFC3B">
      <w:pPr>
        <w:spacing w:line="240" w:lineRule="auto"/>
        <w:rPr>
          <w:rFonts w:ascii="Lub Dub Medium" w:eastAsia="PMingLiU" w:hAnsi="Lub Dub Medium" w:cs="Lub Dub Medium"/>
          <w:color w:val="000000" w:themeColor="text1"/>
        </w:rPr>
      </w:pPr>
      <w:r>
        <w:rPr>
          <w:rFonts w:ascii="Lub Dub Medium" w:eastAsia="PMingLiU" w:hAnsi="Lub Dub Medium" w:hint="eastAsia"/>
          <w:color w:val="000000" w:themeColor="text1"/>
        </w:rPr>
        <w:t>「透過啟發我們的亞裔美國人和太平洋島居民社區學習純壓胸式</w:t>
      </w:r>
      <w:r>
        <w:rPr>
          <w:rFonts w:ascii="Lub Dub Medium" w:eastAsia="PMingLiU" w:hAnsi="Lub Dub Medium" w:hint="eastAsia"/>
          <w:color w:val="000000" w:themeColor="text1"/>
        </w:rPr>
        <w:t xml:space="preserve"> CPR</w:t>
      </w:r>
      <w:r>
        <w:rPr>
          <w:rFonts w:ascii="Lub Dub Medium" w:eastAsia="PMingLiU" w:hAnsi="Lub Dub Medium" w:hint="eastAsia"/>
          <w:color w:val="000000" w:themeColor="text1"/>
        </w:rPr>
        <w:t>，我們可以改善亞裔美國人女性及其所愛之人的健康，尤其是出現心臟驟停的那些人士，」</w:t>
      </w:r>
      <w:r>
        <w:rPr>
          <w:rFonts w:ascii="Lub Dub Medium" w:eastAsia="PMingLiU" w:hAnsi="Lub Dub Medium" w:hint="eastAsia"/>
          <w:color w:val="000000" w:themeColor="text1"/>
        </w:rPr>
        <w:t xml:space="preserve">Wu </w:t>
      </w:r>
      <w:r>
        <w:rPr>
          <w:rFonts w:ascii="Lub Dub Medium" w:eastAsia="PMingLiU" w:hAnsi="Lub Dub Medium" w:hint="eastAsia"/>
          <w:color w:val="000000" w:themeColor="text1"/>
        </w:rPr>
        <w:t>說道。</w:t>
      </w:r>
      <w:r>
        <w:rPr>
          <w:rFonts w:ascii="Lub Dub Medium" w:eastAsia="PMingLiU" w:hAnsi="Lub Dub Medium" w:hint="eastAsia"/>
          <w:color w:val="000000" w:themeColor="text1"/>
        </w:rPr>
        <w:t xml:space="preserve"> </w:t>
      </w:r>
    </w:p>
    <w:p w14:paraId="6D2F7932" w14:textId="6F3A72A5" w:rsidR="00F7438C" w:rsidRPr="008777C8" w:rsidRDefault="32354F86" w:rsidP="1DFCFC3B">
      <w:pPr>
        <w:spacing w:line="240" w:lineRule="auto"/>
        <w:rPr>
          <w:rFonts w:ascii="Lub Dub Medium" w:eastAsia="PMingLiU" w:hAnsi="Lub Dub Medium" w:cs="Lub Dub Medium"/>
        </w:rPr>
      </w:pPr>
      <w:r>
        <w:rPr>
          <w:rFonts w:ascii="Lub Dub Medium" w:eastAsia="PMingLiU" w:hAnsi="Lub Dub Medium" w:hint="eastAsia"/>
          <w:color w:val="000000"/>
        </w:rPr>
        <w:t>在美國，與一般民眾相比，</w:t>
      </w:r>
      <w:r>
        <w:rPr>
          <w:rFonts w:ascii="Lub Dub Medium" w:eastAsia="PMingLiU" w:hAnsi="Lub Dub Medium" w:hint="eastAsia"/>
          <w:color w:val="000000" w:themeColor="text1"/>
        </w:rPr>
        <w:t>亞裔美國人和太平洋島居民社</w:t>
      </w:r>
      <w:r>
        <w:rPr>
          <w:rFonts w:ascii="Lub Dub Medium" w:eastAsia="PMingLiU" w:hAnsi="Lub Dub Medium" w:hint="eastAsia"/>
          <w:color w:val="000000"/>
        </w:rPr>
        <w:t>區及其他</w:t>
      </w:r>
      <w:r>
        <w:rPr>
          <w:rFonts w:ascii="Lub Dub Medium" w:eastAsia="PMingLiU" w:hAnsi="Lub Dub Medium" w:hint="eastAsia"/>
          <w:color w:val="000000" w:themeColor="text1"/>
        </w:rPr>
        <w:t>少數群體人口有更高風險因</w:t>
      </w:r>
      <w:r>
        <w:rPr>
          <w:rFonts w:ascii="Lub Dub Medium" w:eastAsia="PMingLiU" w:hAnsi="Lub Dub Medium" w:hint="eastAsia"/>
          <w:color w:val="000000"/>
        </w:rPr>
        <w:t>在醫院外出現心臟驟停出現不好的結果。其中一部分的原因是長久以來的體系上的種族歧視和社會政策使這些群體只能有限地取得高品質教育和健康護理</w:t>
      </w:r>
      <w:r>
        <w:rPr>
          <w:rFonts w:ascii="Lub Dub Medium" w:eastAsia="PMingLiU" w:hAnsi="Lub Dub Medium" w:hint="eastAsia"/>
          <w:color w:val="000000" w:themeColor="text1"/>
        </w:rPr>
        <w:t>。</w:t>
      </w:r>
      <w:r w:rsidR="002F354D" w:rsidRPr="008777C8">
        <w:rPr>
          <w:rStyle w:val="FootnoteReference"/>
          <w:rFonts w:ascii="Lub Dub Medium" w:eastAsia="Lub Dub Medium" w:hAnsi="Lub Dub Medium" w:cs="Lub Dub Medium"/>
          <w:color w:val="000000" w:themeColor="text1"/>
        </w:rPr>
        <w:footnoteReference w:id="6"/>
      </w:r>
      <w:r w:rsidR="009B2616" w:rsidRPr="008777C8">
        <w:rPr>
          <w:rStyle w:val="FootnoteReference"/>
          <w:rFonts w:ascii="Lub Dub Medium" w:eastAsia="Lub Dub Medium" w:hAnsi="Lub Dub Medium" w:cs="Lub Dub Medium"/>
          <w:color w:val="000000" w:themeColor="text1"/>
        </w:rPr>
        <w:footnoteReference w:id="7"/>
      </w:r>
    </w:p>
    <w:p w14:paraId="4D9B2614" w14:textId="710E21DF" w:rsidR="00F7438C" w:rsidRPr="008777C8" w:rsidRDefault="006E2BC3" w:rsidP="795607C5">
      <w:pPr>
        <w:spacing w:line="240" w:lineRule="auto"/>
        <w:rPr>
          <w:rFonts w:ascii="Lub Dub Medium" w:eastAsia="PMingLiU" w:hAnsi="Lub Dub Medium" w:cs="Lub Dub Medium"/>
          <w:color w:val="000000" w:themeColor="text1"/>
        </w:rPr>
      </w:pPr>
      <w:r>
        <w:rPr>
          <w:rFonts w:ascii="Lub Dub Medium" w:eastAsia="PMingLiU" w:hAnsi="Lub Dub Medium" w:hint="eastAsia"/>
          <w:color w:val="000000" w:themeColor="text1"/>
        </w:rPr>
        <w:t>協會的研究結果顯示，在歷史上被排擠在外的群體有更大可能誤信需要特殊訓練和認證以在成人或青少年身上施展純壓胸式</w:t>
      </w:r>
      <w:r>
        <w:rPr>
          <w:rFonts w:ascii="Lub Dub Medium" w:eastAsia="PMingLiU" w:hAnsi="Lub Dub Medium" w:hint="eastAsia"/>
          <w:color w:val="000000" w:themeColor="text1"/>
        </w:rPr>
        <w:t xml:space="preserve"> CPR</w:t>
      </w:r>
      <w:r>
        <w:rPr>
          <w:rFonts w:ascii="Lub Dub Medium" w:eastAsia="PMingLiU" w:hAnsi="Lub Dub Medium" w:hint="eastAsia"/>
          <w:color w:val="000000" w:themeColor="text1"/>
        </w:rPr>
        <w:t>，也有更大可能因為害怕造成損傷而在施展時有所遲疑。</w:t>
      </w:r>
      <w:r w:rsidR="00555669" w:rsidRPr="008777C8">
        <w:rPr>
          <w:rStyle w:val="FootnoteReference"/>
          <w:rFonts w:ascii="Lub Dub Medium" w:eastAsia="Lub Dub Medium" w:hAnsi="Lub Dub Medium" w:cs="Lub Dub Medium"/>
          <w:color w:val="000000" w:themeColor="text1"/>
        </w:rPr>
        <w:footnoteReference w:id="8"/>
      </w:r>
      <w:r>
        <w:rPr>
          <w:rFonts w:ascii="Lub Dub Medium" w:eastAsia="PMingLiU" w:hAnsi="Lub Dub Medium" w:hint="eastAsia"/>
          <w:color w:val="000000" w:themeColor="text1"/>
        </w:rPr>
        <w:t>這些誤解導致在醫院外出現心臟驟停的低存活率（少於</w:t>
      </w:r>
      <w:r>
        <w:rPr>
          <w:rFonts w:ascii="Lub Dub Medium" w:eastAsia="PMingLiU" w:hAnsi="Lub Dub Medium" w:hint="eastAsia"/>
          <w:color w:val="000000" w:themeColor="text1"/>
        </w:rPr>
        <w:t xml:space="preserve"> 10%</w:t>
      </w:r>
      <w:r>
        <w:rPr>
          <w:rFonts w:ascii="Lub Dub Medium" w:eastAsia="PMingLiU" w:hAnsi="Lub Dub Medium" w:hint="eastAsia"/>
          <w:color w:val="000000" w:themeColor="text1"/>
        </w:rPr>
        <w:t>）。這種情況每年影響超過</w:t>
      </w:r>
      <w:r>
        <w:rPr>
          <w:rFonts w:ascii="Lub Dub Medium" w:eastAsia="PMingLiU" w:hAnsi="Lub Dub Medium" w:hint="eastAsia"/>
          <w:color w:val="000000" w:themeColor="text1"/>
        </w:rPr>
        <w:t xml:space="preserve"> 350,000 </w:t>
      </w:r>
      <w:r>
        <w:rPr>
          <w:rFonts w:ascii="Lub Dub Medium" w:eastAsia="PMingLiU" w:hAnsi="Lub Dub Medium" w:hint="eastAsia"/>
          <w:color w:val="000000" w:themeColor="text1"/>
        </w:rPr>
        <w:t>名美國人。</w:t>
      </w:r>
      <w:r w:rsidR="00B875E3" w:rsidRPr="008777C8">
        <w:rPr>
          <w:rStyle w:val="FootnoteReference"/>
          <w:rFonts w:ascii="Lub Dub Medium" w:eastAsia="Lub Dub Medium" w:hAnsi="Lub Dub Medium" w:cs="Lub Dub Medium"/>
          <w:color w:val="000000" w:themeColor="text1"/>
        </w:rPr>
        <w:footnoteReference w:id="9"/>
      </w:r>
    </w:p>
    <w:p w14:paraId="78C06BB0" w14:textId="23F3B6E7" w:rsidR="001F0F3E" w:rsidRPr="008777C8" w:rsidRDefault="001F0F3E" w:rsidP="795607C5">
      <w:pPr>
        <w:spacing w:line="240" w:lineRule="auto"/>
        <w:rPr>
          <w:rFonts w:ascii="Lub Dub Medium" w:eastAsia="PMingLiU" w:hAnsi="Lub Dub Medium" w:cs="Lub Dub Medium"/>
          <w:color w:val="000000" w:themeColor="text1"/>
        </w:rPr>
      </w:pPr>
      <w:r>
        <w:rPr>
          <w:rFonts w:ascii="Lub Dub Medium" w:eastAsia="PMingLiU" w:hAnsi="Lub Dub Medium" w:hint="eastAsia"/>
        </w:rPr>
        <w:t>如欲瞭解有關活動或參與活動的更多資訊，請造訪</w:t>
      </w:r>
      <w:r>
        <w:rPr>
          <w:rFonts w:ascii="Lub Dub Medium" w:eastAsia="PMingLiU" w:hAnsi="Lub Dub Medium" w:hint="eastAsia"/>
        </w:rPr>
        <w:t xml:space="preserve"> </w:t>
      </w:r>
      <w:hyperlink r:id="rId14">
        <w:r>
          <w:rPr>
            <w:rStyle w:val="Hyperlink"/>
            <w:rFonts w:ascii="Lub Dub Medium" w:eastAsia="PMingLiU" w:hAnsi="Lub Dub Medium" w:hint="eastAsia"/>
          </w:rPr>
          <w:t>heart.org/nation</w:t>
        </w:r>
      </w:hyperlink>
      <w:r>
        <w:rPr>
          <w:rFonts w:ascii="Lub Dub Medium" w:eastAsia="PMingLiU" w:hAnsi="Lub Dub Medium" w:hint="eastAsia"/>
        </w:rPr>
        <w:t>。</w:t>
      </w:r>
    </w:p>
    <w:p w14:paraId="76C804F0" w14:textId="77777777" w:rsidR="003D0793" w:rsidRPr="008777C8" w:rsidRDefault="003D0793" w:rsidP="795607C5">
      <w:pPr>
        <w:shd w:val="clear" w:color="auto" w:fill="FFFFFF" w:themeFill="background1"/>
        <w:spacing w:after="100" w:afterAutospacing="1" w:line="240" w:lineRule="auto"/>
        <w:rPr>
          <w:rFonts w:ascii="Lub Dub Medium" w:eastAsia="PMingLiU" w:hAnsi="Lub Dub Medium" w:cs="Lub Dub Medium"/>
          <w:color w:val="222328"/>
        </w:rPr>
      </w:pPr>
      <w:r>
        <w:rPr>
          <w:rFonts w:ascii="Lub Dub Medium" w:eastAsia="PMingLiU" w:hAnsi="Lub Dub Medium" w:hint="eastAsia"/>
          <w:b/>
          <w:color w:val="222328"/>
        </w:rPr>
        <w:t>額外資源：</w:t>
      </w:r>
    </w:p>
    <w:p w14:paraId="26B4B95C" w14:textId="77777777" w:rsidR="003D0793" w:rsidRPr="008777C8" w:rsidRDefault="00000000" w:rsidP="795607C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hyperlink r:id="rId15">
        <w:r>
          <w:rPr>
            <w:rFonts w:ascii="Lub Dub Medium" w:eastAsia="PMingLiU" w:hAnsi="Lub Dub Medium" w:hint="eastAsia"/>
            <w:color w:val="334CD5"/>
            <w:u w:val="single"/>
          </w:rPr>
          <w:t>瞭解在醫院外心臟驟停時現場回應體驗的重要性：</w:t>
        </w:r>
      </w:hyperlink>
      <w:hyperlink r:id="rId16">
        <w:r>
          <w:rPr>
            <w:rFonts w:ascii="Lub Dub Medium" w:eastAsia="PMingLiU" w:hAnsi="Lub Dub Medium" w:hint="eastAsia"/>
            <w:color w:val="334CD5"/>
            <w:u w:val="single"/>
          </w:rPr>
          <w:t>美國心臟協會針對心臟驟停和心臟病發的不同的科學聲明</w:t>
        </w:r>
      </w:hyperlink>
    </w:p>
    <w:p w14:paraId="7E37D1F7" w14:textId="77777777" w:rsidR="003D0793" w:rsidRPr="008777C8" w:rsidRDefault="4F0863A8" w:rsidP="65899B3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r>
        <w:rPr>
          <w:rFonts w:ascii="Lub Dub Medium" w:eastAsia="PMingLiU" w:hAnsi="Lub Dub Medium" w:hint="eastAsia"/>
          <w:color w:val="222328"/>
        </w:rPr>
        <w:t>學習純壓胸式</w:t>
      </w:r>
      <w:r>
        <w:rPr>
          <w:rFonts w:ascii="Lub Dub Medium" w:eastAsia="PMingLiU" w:hAnsi="Lub Dub Medium" w:hint="eastAsia"/>
          <w:color w:val="222328"/>
        </w:rPr>
        <w:t xml:space="preserve"> CPR/</w:t>
      </w:r>
      <w:r>
        <w:rPr>
          <w:rFonts w:ascii="Lub Dub Medium" w:eastAsia="PMingLiU" w:hAnsi="Lub Dub Medium" w:hint="eastAsia"/>
          <w:color w:val="222328"/>
        </w:rPr>
        <w:t>使用</w:t>
      </w:r>
      <w:r>
        <w:rPr>
          <w:rFonts w:ascii="Lub Dub Medium" w:eastAsia="PMingLiU" w:hAnsi="Lub Dub Medium" w:hint="eastAsia"/>
          <w:color w:val="222328"/>
        </w:rPr>
        <w:t xml:space="preserve"> AED</w:t>
      </w:r>
      <w:r>
        <w:rPr>
          <w:rFonts w:ascii="Lub Dub Medium" w:eastAsia="PMingLiU" w:hAnsi="Lub Dub Medium" w:hint="eastAsia"/>
          <w:color w:val="222328"/>
        </w:rPr>
        <w:t>（影片）（</w:t>
      </w:r>
      <w:hyperlink r:id="rId17">
        <w:r>
          <w:rPr>
            <w:rFonts w:ascii="Lub Dub Medium" w:eastAsia="PMingLiU" w:hAnsi="Lub Dub Medium" w:hint="eastAsia"/>
            <w:color w:val="334CD5"/>
            <w:u w:val="single"/>
          </w:rPr>
          <w:t>英語</w:t>
        </w:r>
      </w:hyperlink>
      <w:r>
        <w:rPr>
          <w:rFonts w:ascii="Lub Dub Medium" w:eastAsia="PMingLiU" w:hAnsi="Lub Dub Medium" w:hint="eastAsia"/>
          <w:color w:val="222328"/>
          <w:u w:val="single"/>
        </w:rPr>
        <w:t>、</w:t>
      </w:r>
      <w:hyperlink r:id="rId18">
        <w:r>
          <w:rPr>
            <w:rFonts w:ascii="Lub Dub Medium" w:eastAsia="PMingLiU" w:hAnsi="Lub Dub Medium" w:hint="eastAsia"/>
            <w:color w:val="334CD5"/>
            <w:u w:val="single"/>
          </w:rPr>
          <w:t>西班牙語</w:t>
        </w:r>
      </w:hyperlink>
      <w:r>
        <w:rPr>
          <w:rFonts w:ascii="Lub Dub Medium" w:eastAsia="PMingLiU" w:hAnsi="Lub Dub Medium" w:hint="eastAsia"/>
          <w:color w:val="222328"/>
          <w:u w:val="single"/>
        </w:rPr>
        <w:t>、</w:t>
      </w:r>
      <w:hyperlink r:id="rId19">
        <w:r>
          <w:rPr>
            <w:rFonts w:ascii="Lub Dub Medium" w:eastAsia="PMingLiU" w:hAnsi="Lub Dub Medium" w:hint="eastAsia"/>
            <w:color w:val="334CD5"/>
            <w:u w:val="single"/>
          </w:rPr>
          <w:t>中文</w:t>
        </w:r>
      </w:hyperlink>
      <w:r>
        <w:rPr>
          <w:rFonts w:ascii="Lub Dub Medium" w:eastAsia="PMingLiU" w:hAnsi="Lub Dub Medium" w:hint="eastAsia"/>
          <w:color w:val="222328"/>
        </w:rPr>
        <w:t>）</w:t>
      </w:r>
    </w:p>
    <w:p w14:paraId="3E7EDEE0"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r>
        <w:rPr>
          <w:rFonts w:ascii="Lub Dub Medium" w:eastAsia="PMingLiU" w:hAnsi="Lub Dub Medium" w:hint="eastAsia"/>
          <w:color w:val="222328"/>
        </w:rPr>
        <w:t xml:space="preserve">AHA </w:t>
      </w:r>
      <w:r>
        <w:rPr>
          <w:rFonts w:ascii="Lub Dub Medium" w:eastAsia="PMingLiU" w:hAnsi="Lub Dub Medium" w:hint="eastAsia"/>
          <w:color w:val="222328"/>
        </w:rPr>
        <w:t>健康資訊：</w:t>
      </w:r>
      <w:hyperlink r:id="rId20">
        <w:r>
          <w:rPr>
            <w:rFonts w:ascii="Lub Dub Medium" w:eastAsia="PMingLiU" w:hAnsi="Lub Dub Medium" w:hint="eastAsia"/>
            <w:color w:val="334CD5"/>
            <w:u w:val="single"/>
          </w:rPr>
          <w:t>旁觀者</w:t>
        </w:r>
        <w:r>
          <w:rPr>
            <w:rFonts w:ascii="Lub Dub Medium" w:eastAsia="PMingLiU" w:hAnsi="Lub Dub Medium" w:hint="eastAsia"/>
            <w:color w:val="334CD5"/>
            <w:u w:val="single"/>
          </w:rPr>
          <w:t xml:space="preserve"> CPR</w:t>
        </w:r>
      </w:hyperlink>
    </w:p>
    <w:p w14:paraId="243911D1"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r>
        <w:rPr>
          <w:rFonts w:ascii="Lub Dub Medium" w:eastAsia="PMingLiU" w:hAnsi="Lub Dub Medium" w:hint="eastAsia"/>
          <w:color w:val="222328"/>
        </w:rPr>
        <w:t xml:space="preserve">AHA </w:t>
      </w:r>
      <w:r>
        <w:rPr>
          <w:rFonts w:ascii="Lub Dub Medium" w:eastAsia="PMingLiU" w:hAnsi="Lub Dub Medium" w:hint="eastAsia"/>
          <w:color w:val="222328"/>
        </w:rPr>
        <w:t>健康資訊：</w:t>
      </w:r>
      <w:hyperlink r:id="rId21">
        <w:r>
          <w:rPr>
            <w:rFonts w:ascii="Lub Dub Medium" w:eastAsia="PMingLiU" w:hAnsi="Lub Dub Medium" w:hint="eastAsia"/>
            <w:color w:val="334CD5"/>
            <w:u w:val="single"/>
          </w:rPr>
          <w:t>旁觀者</w:t>
        </w:r>
        <w:r>
          <w:rPr>
            <w:rFonts w:ascii="Lub Dub Medium" w:eastAsia="PMingLiU" w:hAnsi="Lub Dub Medium" w:hint="eastAsia"/>
            <w:color w:val="334CD5"/>
            <w:u w:val="single"/>
          </w:rPr>
          <w:t xml:space="preserve"> CPR </w:t>
        </w:r>
        <w:r>
          <w:rPr>
            <w:rFonts w:ascii="Lub Dub Medium" w:eastAsia="PMingLiU" w:hAnsi="Lub Dub Medium" w:hint="eastAsia"/>
            <w:color w:val="334CD5"/>
            <w:u w:val="single"/>
          </w:rPr>
          <w:t>資訊圖表</w:t>
        </w:r>
      </w:hyperlink>
    </w:p>
    <w:p w14:paraId="3C6D3B9E"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r>
        <w:rPr>
          <w:rFonts w:ascii="Lub Dub Medium" w:eastAsia="PMingLiU" w:hAnsi="Lub Dub Medium" w:hint="eastAsia"/>
          <w:color w:val="222328"/>
        </w:rPr>
        <w:t xml:space="preserve">AHA </w:t>
      </w:r>
      <w:r>
        <w:rPr>
          <w:rFonts w:ascii="Lub Dub Medium" w:eastAsia="PMingLiU" w:hAnsi="Lub Dub Medium" w:hint="eastAsia"/>
          <w:color w:val="222328"/>
        </w:rPr>
        <w:t>健康資訊：</w:t>
      </w:r>
      <w:hyperlink r:id="rId22">
        <w:r>
          <w:rPr>
            <w:rFonts w:ascii="Lub Dub Medium" w:eastAsia="PMingLiU" w:hAnsi="Lub Dub Medium" w:hint="eastAsia"/>
            <w:color w:val="334CD5"/>
            <w:u w:val="single"/>
          </w:rPr>
          <w:t>純壓胸式</w:t>
        </w:r>
        <w:r>
          <w:rPr>
            <w:rFonts w:ascii="Lub Dub Medium" w:eastAsia="PMingLiU" w:hAnsi="Lub Dub Medium" w:hint="eastAsia"/>
            <w:color w:val="334CD5"/>
            <w:u w:val="single"/>
          </w:rPr>
          <w:t xml:space="preserve"> CPR </w:t>
        </w:r>
        <w:r>
          <w:rPr>
            <w:rFonts w:ascii="Lub Dub Medium" w:eastAsia="PMingLiU" w:hAnsi="Lub Dub Medium" w:hint="eastAsia"/>
            <w:color w:val="334CD5"/>
            <w:u w:val="single"/>
          </w:rPr>
          <w:t>資源</w:t>
        </w:r>
      </w:hyperlink>
    </w:p>
    <w:p w14:paraId="4594FB2F" w14:textId="1CBA7F2C"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PMingLiU" w:hAnsi="Lub Dub Medium" w:cs="Lub Dub Medium"/>
          <w:color w:val="222328"/>
        </w:rPr>
      </w:pPr>
      <w:r>
        <w:rPr>
          <w:rFonts w:ascii="Lub Dub Medium" w:eastAsia="PMingLiU" w:hAnsi="Lub Dub Medium" w:hint="eastAsia"/>
          <w:color w:val="222328"/>
        </w:rPr>
        <w:t>在</w:t>
      </w:r>
      <w:r>
        <w:rPr>
          <w:rFonts w:ascii="Lub Dub Medium" w:eastAsia="PMingLiU" w:hAnsi="Lub Dub Medium" w:hint="eastAsia"/>
          <w:color w:val="222328"/>
        </w:rPr>
        <w:t xml:space="preserve"> X</w:t>
      </w:r>
      <w:r>
        <w:rPr>
          <w:rFonts w:ascii="Lub Dub Medium" w:eastAsia="PMingLiU" w:hAnsi="Lub Dub Medium" w:hint="eastAsia"/>
          <w:color w:val="222328"/>
        </w:rPr>
        <w:t>（前身為</w:t>
      </w:r>
      <w:r>
        <w:rPr>
          <w:rFonts w:ascii="Lub Dub Medium" w:eastAsia="PMingLiU" w:hAnsi="Lub Dub Medium" w:hint="eastAsia"/>
          <w:color w:val="222328"/>
        </w:rPr>
        <w:t xml:space="preserve"> Twitter</w:t>
      </w:r>
      <w:r>
        <w:rPr>
          <w:rFonts w:ascii="Lub Dub Medium" w:eastAsia="PMingLiU" w:hAnsi="Lub Dub Medium" w:hint="eastAsia"/>
          <w:color w:val="222328"/>
        </w:rPr>
        <w:t>）</w:t>
      </w:r>
      <w:hyperlink r:id="rId23">
        <w:r>
          <w:rPr>
            <w:rFonts w:ascii="Lub Dub Medium" w:eastAsia="PMingLiU" w:hAnsi="Lub Dub Medium" w:hint="eastAsia"/>
            <w:color w:val="334CD5"/>
            <w:u w:val="single"/>
          </w:rPr>
          <w:t>@HeartNews</w:t>
        </w:r>
      </w:hyperlink>
      <w:r>
        <w:rPr>
          <w:rFonts w:ascii="Lub Dub Medium" w:eastAsia="PMingLiU" w:hAnsi="Lub Dub Medium" w:hint="eastAsia"/>
          <w:color w:val="222328"/>
        </w:rPr>
        <w:t xml:space="preserve"> </w:t>
      </w:r>
      <w:r>
        <w:rPr>
          <w:rFonts w:ascii="Lub Dub Medium" w:eastAsia="PMingLiU" w:hAnsi="Lub Dub Medium" w:hint="eastAsia"/>
          <w:color w:val="222328"/>
        </w:rPr>
        <w:t>上追蹤</w:t>
      </w:r>
      <w:r>
        <w:rPr>
          <w:rFonts w:ascii="Lub Dub Medium" w:eastAsia="PMingLiU" w:hAnsi="Lub Dub Medium" w:hint="eastAsia"/>
          <w:color w:val="222328"/>
        </w:rPr>
        <w:t xml:space="preserve"> AHA/ASA </w:t>
      </w:r>
      <w:r>
        <w:rPr>
          <w:rFonts w:ascii="Lub Dub Medium" w:eastAsia="PMingLiU" w:hAnsi="Lub Dub Medium" w:hint="eastAsia"/>
          <w:color w:val="222328"/>
        </w:rPr>
        <w:t>消息</w:t>
      </w:r>
    </w:p>
    <w:p w14:paraId="325236C1" w14:textId="77777777" w:rsidR="003D0793" w:rsidRPr="008777C8" w:rsidRDefault="003D0793" w:rsidP="001F0F3E">
      <w:pPr>
        <w:pStyle w:val="NoSpacing"/>
        <w:jc w:val="center"/>
        <w:rPr>
          <w:rFonts w:ascii="Lub Dub Medium" w:hAnsi="Lub Dub Medium"/>
        </w:rPr>
      </w:pPr>
    </w:p>
    <w:p w14:paraId="29F82579" w14:textId="77777777" w:rsidR="003D0793" w:rsidRPr="008777C8" w:rsidRDefault="003D0793" w:rsidP="001F0F3E">
      <w:pPr>
        <w:pStyle w:val="NoSpacing"/>
        <w:jc w:val="center"/>
        <w:rPr>
          <w:rFonts w:ascii="Lub Dub Medium" w:hAnsi="Lub Dub Medium"/>
        </w:rPr>
      </w:pPr>
    </w:p>
    <w:p w14:paraId="08F03B79" w14:textId="170B5CE9" w:rsidR="001F0F3E" w:rsidRPr="008777C8" w:rsidRDefault="0602ED3E" w:rsidP="001F0F3E">
      <w:pPr>
        <w:pStyle w:val="NoSpacing"/>
        <w:jc w:val="center"/>
        <w:rPr>
          <w:rFonts w:ascii="Lub Dub Medium" w:eastAsia="PMingLiU" w:hAnsi="Lub Dub Medium"/>
        </w:rPr>
      </w:pPr>
      <w:r>
        <w:rPr>
          <w:rFonts w:ascii="Lub Dub Medium" w:eastAsia="PMingLiU" w:hAnsi="Lub Dub Medium" w:hint="eastAsia"/>
        </w:rPr>
        <w:t># # #</w:t>
      </w:r>
      <w:bookmarkStart w:id="0" w:name="_1fob9te"/>
      <w:bookmarkEnd w:id="0"/>
    </w:p>
    <w:p w14:paraId="27FE79A3" w14:textId="6D03439E" w:rsidR="65899B35" w:rsidRPr="008777C8" w:rsidRDefault="65899B35" w:rsidP="65899B35">
      <w:pPr>
        <w:pStyle w:val="NoSpacing"/>
        <w:rPr>
          <w:rFonts w:ascii="Lub Dub Medium" w:hAnsi="Lub Dub Medium"/>
          <w:b/>
          <w:bCs/>
          <w:sz w:val="20"/>
          <w:szCs w:val="20"/>
        </w:rPr>
      </w:pPr>
    </w:p>
    <w:p w14:paraId="0326403E" w14:textId="77777777" w:rsidR="001F0F3E" w:rsidRPr="008777C8" w:rsidRDefault="0602ED3E" w:rsidP="65899B35">
      <w:pPr>
        <w:pStyle w:val="NoSpacing"/>
        <w:rPr>
          <w:rFonts w:ascii="Lub Dub Medium" w:eastAsia="PMingLiU" w:hAnsi="Lub Dub Medium" w:cs="Lub Dub Medium"/>
          <w:b/>
          <w:bCs/>
        </w:rPr>
      </w:pPr>
      <w:r>
        <w:rPr>
          <w:rFonts w:ascii="Lub Dub Medium" w:eastAsia="PMingLiU" w:hAnsi="Lub Dub Medium" w:hint="eastAsia"/>
          <w:b/>
        </w:rPr>
        <w:t>關於美國心臟協會</w:t>
      </w:r>
    </w:p>
    <w:p w14:paraId="29D01127" w14:textId="16EBCFD9" w:rsidR="001F0F3E" w:rsidRPr="008777C8" w:rsidRDefault="76A4ED47" w:rsidP="65899B35">
      <w:pPr>
        <w:pStyle w:val="NoSpacing"/>
        <w:rPr>
          <w:rFonts w:ascii="Lub Dub Medium" w:eastAsia="PMingLiU" w:hAnsi="Lub Dub Medium" w:cs="Lub Dub Medium"/>
        </w:rPr>
      </w:pPr>
      <w:r>
        <w:rPr>
          <w:rFonts w:ascii="Lub Dub Medium" w:eastAsia="PMingLiU" w:hAnsi="Lub Dub Medium" w:hint="eastAsia"/>
        </w:rPr>
        <w:t>美國心臟協會不懈努力推動讓全球人口活得更久、更健康。我們致力於確保所有社區都享有公平的健康。透過與多個組織合作，並由數以十萬的志願者支援，我們資助進行創新研究、推動公共</w:t>
      </w:r>
      <w:r>
        <w:rPr>
          <w:rFonts w:ascii="Lub Dub Medium" w:eastAsia="PMingLiU" w:hAnsi="Lub Dub Medium" w:hint="eastAsia"/>
        </w:rPr>
        <w:lastRenderedPageBreak/>
        <w:t>健康發展，並分享能拯救生命的資源。這個基於達拉斯的組織在過去一個世紀中一直是提供健康資訊的引領者。在</w:t>
      </w:r>
      <w:r>
        <w:rPr>
          <w:rFonts w:ascii="Lub Dub Medium" w:eastAsia="PMingLiU" w:hAnsi="Lub Dub Medium" w:hint="eastAsia"/>
        </w:rPr>
        <w:t xml:space="preserve"> 2024 </w:t>
      </w:r>
      <w:r>
        <w:rPr>
          <w:rFonts w:ascii="Lub Dub Medium" w:eastAsia="PMingLiU" w:hAnsi="Lub Dub Medium" w:hint="eastAsia"/>
        </w:rPr>
        <w:t>年（我們成立</w:t>
      </w:r>
      <w:r>
        <w:rPr>
          <w:rFonts w:ascii="Lub Dub Medium" w:eastAsia="PMingLiU" w:hAnsi="Lub Dub Medium" w:hint="eastAsia"/>
        </w:rPr>
        <w:t xml:space="preserve"> 100 </w:t>
      </w:r>
      <w:r>
        <w:rPr>
          <w:rFonts w:ascii="Lub Dub Medium" w:eastAsia="PMingLiU" w:hAnsi="Lub Dub Medium" w:hint="eastAsia"/>
        </w:rPr>
        <w:t>周年的這一年），我們歡慶我們豐富的</w:t>
      </w:r>
      <w:r>
        <w:rPr>
          <w:rFonts w:ascii="Lub Dub Medium" w:eastAsia="PMingLiU" w:hAnsi="Lub Dub Medium" w:hint="eastAsia"/>
        </w:rPr>
        <w:t xml:space="preserve"> 100 </w:t>
      </w:r>
      <w:r>
        <w:rPr>
          <w:rFonts w:ascii="Lub Dub Medium" w:eastAsia="PMingLiU" w:hAnsi="Lub Dub Medium" w:hint="eastAsia"/>
        </w:rPr>
        <w:t>年歷史和成就。在我們邁入第二個做出大膽發現和影響的世紀之際，我們的願景是推動全球所有人的健康發展和希望。在</w:t>
      </w:r>
      <w:r>
        <w:rPr>
          <w:rFonts w:ascii="Calibri" w:eastAsia="PMingLiU" w:hAnsi="Calibri" w:hint="eastAsia"/>
        </w:rPr>
        <w:t> </w:t>
      </w:r>
      <w:hyperlink r:id="rId24">
        <w:r>
          <w:rPr>
            <w:rStyle w:val="Hyperlink"/>
            <w:rFonts w:ascii="Lub Dub Medium" w:eastAsia="PMingLiU" w:hAnsi="Lub Dub Medium" w:hint="eastAsia"/>
          </w:rPr>
          <w:t>heart.org</w:t>
        </w:r>
      </w:hyperlink>
      <w:r>
        <w:rPr>
          <w:rFonts w:ascii="Lub Dub Medium" w:eastAsia="PMingLiU" w:hAnsi="Lub Dub Medium" w:hint="eastAsia"/>
        </w:rPr>
        <w:t>、</w:t>
      </w:r>
      <w:r>
        <w:rPr>
          <w:rFonts w:ascii="Calibri" w:eastAsia="PMingLiU" w:hAnsi="Calibri" w:hint="eastAsia"/>
        </w:rPr>
        <w:t> </w:t>
      </w:r>
      <w:hyperlink r:id="rId25">
        <w:r>
          <w:rPr>
            <w:rStyle w:val="Hyperlink"/>
            <w:rFonts w:ascii="Lub Dub Medium" w:eastAsia="PMingLiU" w:hAnsi="Lub Dub Medium" w:hint="eastAsia"/>
          </w:rPr>
          <w:t>Facebook</w:t>
        </w:r>
      </w:hyperlink>
      <w:r>
        <w:rPr>
          <w:rFonts w:ascii="Lub Dub Medium" w:eastAsia="PMingLiU" w:hAnsi="Lub Dub Medium" w:hint="eastAsia"/>
        </w:rPr>
        <w:t>、</w:t>
      </w:r>
      <w:r>
        <w:rPr>
          <w:rFonts w:ascii="Calibri" w:eastAsia="PMingLiU" w:hAnsi="Calibri" w:hint="eastAsia"/>
        </w:rPr>
        <w:t> </w:t>
      </w:r>
      <w:hyperlink r:id="rId26">
        <w:r>
          <w:rPr>
            <w:rStyle w:val="Hyperlink"/>
            <w:rFonts w:ascii="Lub Dub Medium" w:eastAsia="PMingLiU" w:hAnsi="Lub Dub Medium" w:hint="eastAsia"/>
          </w:rPr>
          <w:t>X</w:t>
        </w:r>
      </w:hyperlink>
      <w:r>
        <w:rPr>
          <w:rFonts w:ascii="Calibri" w:eastAsia="PMingLiU" w:hAnsi="Calibri" w:hint="eastAsia"/>
        </w:rPr>
        <w:t> </w:t>
      </w:r>
      <w:r>
        <w:rPr>
          <w:rFonts w:ascii="Lub Dub Medium" w:eastAsia="PMingLiU" w:hAnsi="Lub Dub Medium" w:hint="eastAsia"/>
        </w:rPr>
        <w:t>上或致電</w:t>
      </w:r>
      <w:r>
        <w:rPr>
          <w:rFonts w:ascii="Lub Dub Medium" w:eastAsia="PMingLiU" w:hAnsi="Lub Dub Medium" w:hint="eastAsia"/>
        </w:rPr>
        <w:t xml:space="preserve"> 1-800-AHA-USA1 </w:t>
      </w:r>
      <w:r>
        <w:rPr>
          <w:rFonts w:ascii="Lub Dub Medium" w:eastAsia="PMingLiU" w:hAnsi="Lub Dub Medium" w:hint="eastAsia"/>
        </w:rPr>
        <w:t>與我們聯絡。</w:t>
      </w:r>
      <w:r>
        <w:rPr>
          <w:rFonts w:ascii="Calibri" w:eastAsia="PMingLiU" w:hAnsi="Calibri" w:hint="eastAsia"/>
        </w:rPr>
        <w:t>    </w:t>
      </w:r>
    </w:p>
    <w:p w14:paraId="765A1E0D" w14:textId="77777777" w:rsidR="0068657D" w:rsidRPr="008777C8" w:rsidRDefault="0068657D" w:rsidP="65899B35">
      <w:pPr>
        <w:pStyle w:val="NoSpacing"/>
        <w:rPr>
          <w:rFonts w:ascii="Lub Dub Medium" w:eastAsia="Lub Dub Medium" w:hAnsi="Lub Dub Medium" w:cs="Lub Dub Medium"/>
        </w:rPr>
      </w:pPr>
    </w:p>
    <w:p w14:paraId="2E2ED56B" w14:textId="77777777" w:rsidR="001F0F3E" w:rsidRPr="008777C8" w:rsidRDefault="0602ED3E" w:rsidP="65899B35">
      <w:pPr>
        <w:pStyle w:val="NoSpacing"/>
        <w:rPr>
          <w:rFonts w:ascii="Lub Dub Medium" w:eastAsia="PMingLiU" w:hAnsi="Lub Dub Medium" w:cs="Lub Dub Medium"/>
        </w:rPr>
      </w:pPr>
      <w:r>
        <w:rPr>
          <w:rFonts w:ascii="Lub Dub Medium" w:eastAsia="PMingLiU" w:hAnsi="Lub Dub Medium" w:hint="eastAsia"/>
        </w:rPr>
        <w:t>媒體諮詢用：</w:t>
      </w:r>
      <w:r>
        <w:rPr>
          <w:rFonts w:ascii="Lub Dub Medium" w:eastAsia="PMingLiU" w:hAnsi="Lub Dub Medium" w:hint="eastAsia"/>
        </w:rPr>
        <w:t>214-706-1173</w:t>
      </w:r>
    </w:p>
    <w:p w14:paraId="6103D2C1" w14:textId="4DCFAF96" w:rsidR="00A934DC" w:rsidRPr="00A934DC" w:rsidRDefault="00A934DC" w:rsidP="65899B35">
      <w:pPr>
        <w:pStyle w:val="NoSpacing"/>
        <w:rPr>
          <w:rFonts w:ascii="Lub Dub Medium" w:eastAsia="PMingLiU" w:hAnsi="Lub Dub Medium"/>
          <w:lang w:val="es-ES"/>
        </w:rPr>
      </w:pPr>
      <w:r w:rsidRPr="00A934DC">
        <w:rPr>
          <w:rFonts w:ascii="Lub Dub Medium" w:eastAsia="PMingLiU" w:hAnsi="Lub Dub Medium"/>
          <w:lang w:val="es-ES"/>
        </w:rPr>
        <w:t xml:space="preserve">Elizabeth Nickerson: 305-761-5932; </w:t>
      </w:r>
      <w:hyperlink r:id="rId27" w:history="1">
        <w:r w:rsidRPr="00A934DC">
          <w:rPr>
            <w:rStyle w:val="Hyperlink"/>
            <w:rFonts w:ascii="Lub Dub Medium" w:eastAsia="PMingLiU" w:hAnsi="Lub Dub Medium"/>
            <w:lang w:val="es-ES"/>
          </w:rPr>
          <w:t>Elizabeth.nickerson@heart.org</w:t>
        </w:r>
      </w:hyperlink>
    </w:p>
    <w:p w14:paraId="7C8F2D70" w14:textId="070835C7" w:rsidR="001F0F3E" w:rsidRPr="00A934DC" w:rsidRDefault="0602ED3E" w:rsidP="65899B35">
      <w:pPr>
        <w:pStyle w:val="NoSpacing"/>
        <w:rPr>
          <w:rFonts w:ascii="Lub Dub Medium" w:eastAsia="PMingLiU" w:hAnsi="Lub Dub Medium" w:cs="Lub Dub Medium"/>
          <w:lang w:val="es-ES"/>
        </w:rPr>
      </w:pPr>
      <w:r>
        <w:rPr>
          <w:rFonts w:ascii="Lub Dub Medium" w:eastAsia="PMingLiU" w:hAnsi="Lub Dub Medium" w:hint="eastAsia"/>
        </w:rPr>
        <w:t>公眾諮詢用</w:t>
      </w:r>
      <w:r w:rsidRPr="00A934DC">
        <w:rPr>
          <w:rFonts w:ascii="Lub Dub Medium" w:eastAsia="PMingLiU" w:hAnsi="Lub Dub Medium" w:hint="eastAsia"/>
          <w:lang w:val="es-ES"/>
        </w:rPr>
        <w:t>：</w:t>
      </w:r>
      <w:r w:rsidRPr="00A934DC">
        <w:rPr>
          <w:rFonts w:ascii="Lub Dub Medium" w:eastAsia="PMingLiU" w:hAnsi="Lub Dub Medium" w:hint="eastAsia"/>
          <w:lang w:val="es-ES"/>
        </w:rPr>
        <w:t xml:space="preserve"> 800-AHA-USA1 (242-8721) </w:t>
      </w:r>
    </w:p>
    <w:p w14:paraId="1BCF0CB0" w14:textId="7A3FCD62" w:rsidR="001F0F3E" w:rsidRPr="008777C8" w:rsidRDefault="0602ED3E" w:rsidP="65899B35">
      <w:pPr>
        <w:pStyle w:val="NoSpacing"/>
        <w:rPr>
          <w:rFonts w:ascii="Lub Dub Medium" w:eastAsia="PMingLiU" w:hAnsi="Lub Dub Medium" w:cs="Lub Dub Medium"/>
        </w:rPr>
      </w:pPr>
      <w:r>
        <w:rPr>
          <w:rFonts w:ascii="Lub Dub Medium" w:eastAsia="PMingLiU" w:hAnsi="Lub Dub Medium" w:hint="eastAsia"/>
        </w:rPr>
        <w:t xml:space="preserve">heart.org </w:t>
      </w:r>
      <w:r>
        <w:rPr>
          <w:rFonts w:ascii="Lub Dub Medium" w:eastAsia="PMingLiU" w:hAnsi="Lub Dub Medium" w:hint="eastAsia"/>
        </w:rPr>
        <w:t>和</w:t>
      </w:r>
      <w:r>
        <w:rPr>
          <w:rFonts w:ascii="Lub Dub Medium" w:eastAsia="PMingLiU" w:hAnsi="Lub Dub Medium" w:hint="eastAsia"/>
        </w:rPr>
        <w:t xml:space="preserve"> stroke.org </w:t>
      </w:r>
    </w:p>
    <w:p w14:paraId="6815C438" w14:textId="71267E19" w:rsidR="00BA56F2" w:rsidRPr="008777C8" w:rsidRDefault="00BA56F2" w:rsidP="00B875E3">
      <w:pPr>
        <w:rPr>
          <w:rFonts w:ascii="Lub Dub Medium" w:hAnsi="Lub Dub Medium"/>
        </w:rPr>
      </w:pPr>
    </w:p>
    <w:sectPr w:rsidR="00BA56F2"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D2F88" w14:textId="77777777" w:rsidR="00401706" w:rsidRDefault="00401706" w:rsidP="00B875E3">
      <w:pPr>
        <w:spacing w:after="0" w:line="240" w:lineRule="auto"/>
      </w:pPr>
      <w:r>
        <w:separator/>
      </w:r>
    </w:p>
  </w:endnote>
  <w:endnote w:type="continuationSeparator" w:id="0">
    <w:p w14:paraId="302ABEE6" w14:textId="77777777" w:rsidR="00401706" w:rsidRDefault="00401706" w:rsidP="00B875E3">
      <w:pPr>
        <w:spacing w:after="0" w:line="240" w:lineRule="auto"/>
      </w:pPr>
      <w:r>
        <w:continuationSeparator/>
      </w:r>
    </w:p>
  </w:endnote>
  <w:endnote w:type="continuationNotice" w:id="1">
    <w:p w14:paraId="1EDAA0E6" w14:textId="77777777" w:rsidR="00401706" w:rsidRDefault="004017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5A6D8" w14:textId="77777777" w:rsidR="00401706" w:rsidRDefault="00401706" w:rsidP="00B875E3">
      <w:pPr>
        <w:spacing w:after="0" w:line="240" w:lineRule="auto"/>
      </w:pPr>
      <w:r>
        <w:separator/>
      </w:r>
    </w:p>
  </w:footnote>
  <w:footnote w:type="continuationSeparator" w:id="0">
    <w:p w14:paraId="200A4F56" w14:textId="77777777" w:rsidR="00401706" w:rsidRDefault="00401706" w:rsidP="00B875E3">
      <w:pPr>
        <w:spacing w:after="0" w:line="240" w:lineRule="auto"/>
      </w:pPr>
      <w:r>
        <w:continuationSeparator/>
      </w:r>
    </w:p>
  </w:footnote>
  <w:footnote w:type="continuationNotice" w:id="1">
    <w:p w14:paraId="79C0545C" w14:textId="77777777" w:rsidR="00401706" w:rsidRDefault="00401706">
      <w:pPr>
        <w:spacing w:after="0" w:line="240" w:lineRule="auto"/>
      </w:pPr>
    </w:p>
  </w:footnote>
  <w:footnote w:id="2">
    <w:p w14:paraId="28EC92B5" w14:textId="0CE27580" w:rsidR="795607C5" w:rsidRPr="009B2616" w:rsidRDefault="795607C5" w:rsidP="795607C5">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1">
        <w:r>
          <w:rPr>
            <w:rStyle w:val="Hyperlink"/>
            <w:rFonts w:ascii="Lub Dub Medium" w:eastAsia="PMingLiU" w:hAnsi="Lub Dub Medium" w:hint="eastAsia"/>
            <w:sz w:val="16"/>
          </w:rPr>
          <w:t>與男性相比，女性有更低機率在醫院外發生心臟驟停時獲得復甦術救助並存活</w:t>
        </w:r>
        <w:r>
          <w:rPr>
            <w:rStyle w:val="Hyperlink"/>
            <w:rFonts w:ascii="Lub Dub Medium" w:eastAsia="PMingLiU" w:hAnsi="Lub Dub Medium" w:hint="eastAsia"/>
            <w:sz w:val="16"/>
          </w:rPr>
          <w:t xml:space="preserve"> - PMC (nih.gov)</w:t>
        </w:r>
      </w:hyperlink>
    </w:p>
  </w:footnote>
  <w:footnote w:id="3">
    <w:p w14:paraId="2D0B303E" w14:textId="6C00F0D8" w:rsidR="795607C5" w:rsidRPr="009B2616" w:rsidRDefault="795607C5" w:rsidP="795607C5">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2">
        <w:r>
          <w:rPr>
            <w:rStyle w:val="Hyperlink"/>
            <w:rFonts w:ascii="Lub Dub Medium" w:eastAsia="PMingLiU" w:hAnsi="Lub Dub Medium" w:hint="eastAsia"/>
            <w:sz w:val="16"/>
          </w:rPr>
          <w:t>美國西班牙裔</w:t>
        </w:r>
        <w:r>
          <w:rPr>
            <w:rStyle w:val="Hyperlink"/>
            <w:rFonts w:ascii="Lub Dub Medium" w:eastAsia="PMingLiU" w:hAnsi="Lub Dub Medium" w:hint="eastAsia"/>
            <w:sz w:val="16"/>
          </w:rPr>
          <w:t>/</w:t>
        </w:r>
        <w:r>
          <w:rPr>
            <w:rStyle w:val="Hyperlink"/>
            <w:rFonts w:ascii="Lub Dub Medium" w:eastAsia="PMingLiU" w:hAnsi="Lub Dub Medium" w:hint="eastAsia"/>
            <w:sz w:val="16"/>
          </w:rPr>
          <w:t>拉丁裔的心血管疾病</w:t>
        </w:r>
        <w:r>
          <w:rPr>
            <w:rStyle w:val="Hyperlink"/>
            <w:rFonts w:ascii="Lub Dub Medium" w:eastAsia="PMingLiU" w:hAnsi="Lub Dub Medium" w:hint="eastAsia"/>
            <w:sz w:val="16"/>
          </w:rPr>
          <w:t xml:space="preserve"> - PMC (nih.gov)</w:t>
        </w:r>
      </w:hyperlink>
    </w:p>
  </w:footnote>
  <w:footnote w:id="4">
    <w:p w14:paraId="3F96BC55" w14:textId="64D5F9F0" w:rsidR="795607C5" w:rsidRPr="009B2616" w:rsidRDefault="795607C5" w:rsidP="795607C5">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3">
        <w:r>
          <w:rPr>
            <w:rStyle w:val="Hyperlink"/>
            <w:rFonts w:ascii="Lub Dub Medium" w:eastAsia="PMingLiU" w:hAnsi="Lub Dub Medium" w:hint="eastAsia"/>
            <w:sz w:val="16"/>
          </w:rPr>
          <w:t>未施展</w:t>
        </w:r>
        <w:r>
          <w:rPr>
            <w:rStyle w:val="Hyperlink"/>
            <w:rFonts w:ascii="Lub Dub Medium" w:eastAsia="PMingLiU" w:hAnsi="Lub Dub Medium" w:hint="eastAsia"/>
            <w:sz w:val="16"/>
          </w:rPr>
          <w:t xml:space="preserve"> CPR </w:t>
        </w:r>
        <w:r>
          <w:rPr>
            <w:rStyle w:val="Hyperlink"/>
            <w:rFonts w:ascii="Lub Dub Medium" w:eastAsia="PMingLiU" w:hAnsi="Lub Dub Medium" w:hint="eastAsia"/>
            <w:sz w:val="16"/>
          </w:rPr>
          <w:t>較提供能拯救生命的支援承受更高的法律風險</w:t>
        </w:r>
        <w:r>
          <w:rPr>
            <w:rStyle w:val="Hyperlink"/>
            <w:rFonts w:ascii="Lub Dub Medium" w:eastAsia="PMingLiU" w:hAnsi="Lub Dub Medium" w:hint="eastAsia"/>
            <w:sz w:val="16"/>
          </w:rPr>
          <w:t xml:space="preserve"> | </w:t>
        </w:r>
        <w:r>
          <w:rPr>
            <w:rStyle w:val="Hyperlink"/>
            <w:rFonts w:ascii="Lub Dub Medium" w:eastAsia="PMingLiU" w:hAnsi="Lub Dub Medium" w:hint="eastAsia"/>
            <w:sz w:val="16"/>
          </w:rPr>
          <w:t>美國心臟協會</w:t>
        </w:r>
      </w:hyperlink>
      <w:r>
        <w:rPr>
          <w:rFonts w:ascii="Lub Dub Medium" w:eastAsia="PMingLiU" w:hAnsi="Lub Dub Medium" w:hint="eastAsia"/>
          <w:sz w:val="16"/>
        </w:rPr>
        <w:t xml:space="preserve"> </w:t>
      </w:r>
    </w:p>
  </w:footnote>
  <w:footnote w:id="5">
    <w:p w14:paraId="567543EA" w14:textId="77777777" w:rsidR="795607C5" w:rsidRPr="009B2616" w:rsidRDefault="795607C5" w:rsidP="795607C5">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4">
        <w:r>
          <w:rPr>
            <w:rStyle w:val="Hyperlink"/>
            <w:rFonts w:ascii="Lub Dub Medium" w:eastAsia="PMingLiU" w:hAnsi="Lub Dub Medium" w:hint="eastAsia"/>
            <w:sz w:val="16"/>
          </w:rPr>
          <w:t>第</w:t>
        </w:r>
        <w:r>
          <w:rPr>
            <w:rStyle w:val="Hyperlink"/>
            <w:rFonts w:ascii="Lub Dub Medium" w:eastAsia="PMingLiU" w:hAnsi="Lub Dub Medium" w:hint="eastAsia"/>
            <w:sz w:val="16"/>
          </w:rPr>
          <w:t xml:space="preserve"> 1 </w:t>
        </w:r>
        <w:r>
          <w:rPr>
            <w:rStyle w:val="Hyperlink"/>
            <w:rFonts w:ascii="Lub Dub Medium" w:eastAsia="PMingLiU" w:hAnsi="Lub Dub Medium" w:hint="eastAsia"/>
            <w:sz w:val="16"/>
          </w:rPr>
          <w:t>部分：</w:t>
        </w:r>
      </w:hyperlink>
      <w:hyperlink r:id="rId5">
        <w:r>
          <w:rPr>
            <w:rStyle w:val="Hyperlink"/>
            <w:rFonts w:ascii="Lub Dub Medium" w:eastAsia="PMingLiU" w:hAnsi="Lub Dub Medium" w:hint="eastAsia"/>
            <w:sz w:val="16"/>
          </w:rPr>
          <w:t>執行摘要：</w:t>
        </w:r>
      </w:hyperlink>
      <w:hyperlink r:id="rId6">
        <w:r>
          <w:rPr>
            <w:rStyle w:val="Hyperlink"/>
            <w:rFonts w:ascii="Lub Dub Medium" w:eastAsia="PMingLiU" w:hAnsi="Lub Dub Medium" w:hint="eastAsia"/>
            <w:sz w:val="16"/>
          </w:rPr>
          <w:t xml:space="preserve">2020 </w:t>
        </w:r>
        <w:r>
          <w:rPr>
            <w:rStyle w:val="Hyperlink"/>
            <w:rFonts w:ascii="Lub Dub Medium" w:eastAsia="PMingLiU" w:hAnsi="Lub Dub Medium" w:hint="eastAsia"/>
            <w:sz w:val="16"/>
          </w:rPr>
          <w:t>年美國心臟協會心肺復甦術和緊急心血管護理指引</w:t>
        </w:r>
        <w:r>
          <w:rPr>
            <w:rStyle w:val="Hyperlink"/>
            <w:rFonts w:ascii="Lub Dub Medium" w:eastAsia="PMingLiU" w:hAnsi="Lub Dub Medium" w:hint="eastAsia"/>
            <w:sz w:val="16"/>
          </w:rPr>
          <w:t xml:space="preserve"> | Circulation (ahajournals.org)</w:t>
        </w:r>
      </w:hyperlink>
      <w:r>
        <w:rPr>
          <w:rFonts w:ascii="Lub Dub Medium" w:eastAsia="PMingLiU" w:hAnsi="Lub Dub Medium" w:hint="eastAsia"/>
          <w:sz w:val="16"/>
        </w:rPr>
        <w:t xml:space="preserve"> </w:t>
      </w:r>
    </w:p>
  </w:footnote>
  <w:footnote w:id="6">
    <w:p w14:paraId="5DCCC4F9" w14:textId="3E809550" w:rsidR="002F354D" w:rsidRPr="009B2616" w:rsidRDefault="002F354D" w:rsidP="236F4BD8">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7" w:anchor=":~:text=Specifically%2C%20it%20showed%20people%20who%20had%20a%20cardiac,neighborhoods%20that%20were%20less%20than%20a%20quarter%20Hispanic." w:history="1">
        <w:r>
          <w:rPr>
            <w:rStyle w:val="Hyperlink"/>
            <w:rFonts w:ascii="Lub Dub Medium" w:eastAsia="PMingLiU" w:hAnsi="Lub Dub Medium" w:hint="eastAsia"/>
            <w:sz w:val="16"/>
          </w:rPr>
          <w:t>西班牙裔社區的旁觀者</w:t>
        </w:r>
        <w:r>
          <w:rPr>
            <w:rStyle w:val="Hyperlink"/>
            <w:rFonts w:ascii="Lub Dub Medium" w:eastAsia="PMingLiU" w:hAnsi="Lub Dub Medium" w:hint="eastAsia"/>
            <w:sz w:val="16"/>
          </w:rPr>
          <w:t xml:space="preserve"> CPR </w:t>
        </w:r>
        <w:r>
          <w:rPr>
            <w:rStyle w:val="Hyperlink"/>
            <w:rFonts w:ascii="Lub Dub Medium" w:eastAsia="PMingLiU" w:hAnsi="Lub Dub Medium" w:hint="eastAsia"/>
            <w:sz w:val="16"/>
          </w:rPr>
          <w:t>較罕見</w:t>
        </w:r>
        <w:r>
          <w:rPr>
            <w:rStyle w:val="Hyperlink"/>
            <w:rFonts w:ascii="Lub Dub Medium" w:eastAsia="PMingLiU" w:hAnsi="Lub Dub Medium" w:hint="eastAsia"/>
            <w:sz w:val="16"/>
          </w:rPr>
          <w:t xml:space="preserve"> | </w:t>
        </w:r>
        <w:r>
          <w:rPr>
            <w:rStyle w:val="Hyperlink"/>
            <w:rFonts w:ascii="Lub Dub Medium" w:eastAsia="PMingLiU" w:hAnsi="Lub Dub Medium" w:hint="eastAsia"/>
            <w:sz w:val="16"/>
          </w:rPr>
          <w:t>美國心臟協會</w:t>
        </w:r>
      </w:hyperlink>
      <w:r>
        <w:rPr>
          <w:rFonts w:ascii="Lub Dub Medium" w:eastAsia="PMingLiU" w:hAnsi="Lub Dub Medium" w:hint="eastAsia"/>
          <w:sz w:val="16"/>
        </w:rPr>
        <w:t>（</w:t>
      </w:r>
      <w:r>
        <w:rPr>
          <w:rFonts w:ascii="Lub Dub Medium" w:eastAsia="PMingLiU" w:hAnsi="Lub Dub Medium" w:hint="eastAsia"/>
          <w:sz w:val="16"/>
        </w:rPr>
        <w:t xml:space="preserve">Blewer </w:t>
      </w:r>
      <w:r>
        <w:rPr>
          <w:rFonts w:ascii="Lub Dub Medium" w:eastAsia="PMingLiU" w:hAnsi="Lub Dub Medium" w:hint="eastAsia"/>
          <w:sz w:val="16"/>
        </w:rPr>
        <w:t>等，</w:t>
      </w:r>
      <w:r>
        <w:rPr>
          <w:rFonts w:ascii="Lub Dub Medium" w:eastAsia="PMingLiU" w:hAnsi="Lub Dub Medium" w:hint="eastAsia"/>
          <w:i/>
          <w:color w:val="000000" w:themeColor="text1"/>
          <w:sz w:val="16"/>
        </w:rPr>
        <w:t>Circulation</w:t>
      </w:r>
      <w:r>
        <w:rPr>
          <w:rFonts w:ascii="Lub Dub Medium" w:eastAsia="PMingLiU" w:hAnsi="Lub Dub Medium" w:hint="eastAsia"/>
          <w:color w:val="000000" w:themeColor="text1"/>
          <w:sz w:val="16"/>
        </w:rPr>
        <w:t>。</w:t>
      </w:r>
      <w:r>
        <w:rPr>
          <w:rFonts w:ascii="Lub Dub Medium" w:eastAsia="PMingLiU" w:hAnsi="Lub Dub Medium" w:hint="eastAsia"/>
          <w:color w:val="000000" w:themeColor="text1"/>
          <w:sz w:val="16"/>
        </w:rPr>
        <w:t xml:space="preserve">2020 </w:t>
      </w:r>
      <w:r>
        <w:rPr>
          <w:rFonts w:ascii="Lub Dub Medium" w:eastAsia="PMingLiU" w:hAnsi="Lub Dub Medium" w:hint="eastAsia"/>
          <w:color w:val="000000" w:themeColor="text1"/>
          <w:sz w:val="16"/>
        </w:rPr>
        <w:t>年；</w:t>
      </w:r>
      <w:r>
        <w:rPr>
          <w:rFonts w:ascii="Lub Dub Medium" w:eastAsia="PMingLiU" w:hAnsi="Lub Dub Medium" w:hint="eastAsia"/>
          <w:color w:val="000000" w:themeColor="text1"/>
          <w:sz w:val="16"/>
        </w:rPr>
        <w:t>141:34</w:t>
      </w:r>
      <w:r>
        <w:rPr>
          <w:rFonts w:ascii="Lub Dub Medium" w:eastAsia="PMingLiU" w:hAnsi="Lub Dub Medium" w:hint="eastAsia"/>
          <w:color w:val="000000" w:themeColor="text1"/>
          <w:sz w:val="16"/>
        </w:rPr>
        <w:t>–</w:t>
      </w:r>
      <w:r>
        <w:rPr>
          <w:rFonts w:ascii="Lub Dub Medium" w:eastAsia="PMingLiU" w:hAnsi="Lub Dub Medium" w:hint="eastAsia"/>
          <w:color w:val="000000" w:themeColor="text1"/>
          <w:sz w:val="16"/>
        </w:rPr>
        <w:t>41</w:t>
      </w:r>
      <w:r>
        <w:rPr>
          <w:rFonts w:ascii="Lub Dub Medium" w:eastAsia="PMingLiU" w:hAnsi="Lub Dub Medium" w:hint="eastAsia"/>
          <w:color w:val="000000" w:themeColor="text1"/>
          <w:sz w:val="16"/>
        </w:rPr>
        <w:t>）</w:t>
      </w:r>
    </w:p>
  </w:footnote>
  <w:footnote w:id="7">
    <w:p w14:paraId="6938C1D1" w14:textId="3A4F1189" w:rsidR="009B2616" w:rsidRPr="009B2616" w:rsidRDefault="009B2616">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8" w:history="1">
        <w:r>
          <w:rPr>
            <w:rStyle w:val="Hyperlink"/>
            <w:rFonts w:ascii="Lub Dub Medium" w:eastAsia="PMingLiU" w:hAnsi="Lub Dub Medium" w:hint="eastAsia"/>
            <w:sz w:val="16"/>
          </w:rPr>
          <w:t>亞裔美國人子群體的心血管風險因素社會決定因素</w:t>
        </w:r>
        <w:r>
          <w:rPr>
            <w:rStyle w:val="Hyperlink"/>
            <w:rFonts w:ascii="Lub Dub Medium" w:eastAsia="PMingLiU" w:hAnsi="Lub Dub Medium" w:hint="eastAsia"/>
            <w:sz w:val="16"/>
          </w:rPr>
          <w:t xml:space="preserve"> | Journal of the American Heart Association (ahajournals.org)</w:t>
        </w:r>
      </w:hyperlink>
    </w:p>
  </w:footnote>
  <w:footnote w:id="8">
    <w:p w14:paraId="3BCC9C2F" w14:textId="5CAD9DFA" w:rsidR="00555669" w:rsidRPr="009B2616" w:rsidRDefault="00555669">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9" w:history="1">
        <w:r>
          <w:rPr>
            <w:rStyle w:val="Hyperlink"/>
            <w:rFonts w:ascii="Lub Dub Medium" w:eastAsia="PMingLiU" w:hAnsi="Lub Dub Medium" w:hint="eastAsia"/>
            <w:sz w:val="16"/>
          </w:rPr>
          <w:t>心臟疾病和中風統計數據—</w:t>
        </w:r>
        <w:r>
          <w:rPr>
            <w:rStyle w:val="Hyperlink"/>
            <w:rFonts w:ascii="Lub Dub Medium" w:eastAsia="PMingLiU" w:hAnsi="Lub Dub Medium" w:hint="eastAsia"/>
            <w:sz w:val="16"/>
          </w:rPr>
          <w:t xml:space="preserve">2022 </w:t>
        </w:r>
        <w:r>
          <w:rPr>
            <w:rStyle w:val="Hyperlink"/>
            <w:rFonts w:ascii="Lub Dub Medium" w:eastAsia="PMingLiU" w:hAnsi="Lub Dub Medium" w:hint="eastAsia"/>
            <w:sz w:val="16"/>
          </w:rPr>
          <w:t>年更新：</w:t>
        </w:r>
      </w:hyperlink>
      <w:hyperlink r:id="rId10" w:history="1">
        <w:r>
          <w:rPr>
            <w:rStyle w:val="Hyperlink"/>
            <w:rFonts w:ascii="Lub Dub Medium" w:eastAsia="PMingLiU" w:hAnsi="Lub Dub Medium" w:hint="eastAsia"/>
            <w:sz w:val="16"/>
          </w:rPr>
          <w:t>美國心臟協會的報告</w:t>
        </w:r>
        <w:r>
          <w:rPr>
            <w:rStyle w:val="Hyperlink"/>
            <w:rFonts w:ascii="Lub Dub Medium" w:eastAsia="PMingLiU" w:hAnsi="Lub Dub Medium" w:hint="eastAsia"/>
            <w:sz w:val="16"/>
          </w:rPr>
          <w:t xml:space="preserve"> | Circulation (ahajournals.org)</w:t>
        </w:r>
      </w:hyperlink>
    </w:p>
  </w:footnote>
  <w:footnote w:id="9">
    <w:p w14:paraId="3702DBE2" w14:textId="6381FD9E" w:rsidR="236F4BD8" w:rsidRPr="00A960E3" w:rsidRDefault="236F4BD8" w:rsidP="7544138E">
      <w:pPr>
        <w:pStyle w:val="FootnoteText"/>
        <w:rPr>
          <w:rFonts w:ascii="Lub Dub Medium" w:eastAsia="PMingLiU" w:hAnsi="Lub Dub Medium"/>
          <w:sz w:val="16"/>
          <w:szCs w:val="16"/>
        </w:rPr>
      </w:pPr>
      <w:r>
        <w:rPr>
          <w:rStyle w:val="FootnoteReference"/>
          <w:rFonts w:ascii="Lub Dub Medium" w:hAnsi="Lub Dub Medium"/>
          <w:sz w:val="16"/>
          <w:szCs w:val="16"/>
        </w:rPr>
        <w:footnoteRef/>
      </w:r>
      <w:r>
        <w:rPr>
          <w:rFonts w:ascii="Lub Dub Medium" w:eastAsia="PMingLiU" w:hAnsi="Lub Dub Medium" w:hint="eastAsia"/>
          <w:sz w:val="16"/>
        </w:rPr>
        <w:t xml:space="preserve"> </w:t>
      </w:r>
      <w:hyperlink r:id="rId11" w:history="1">
        <w:r>
          <w:rPr>
            <w:rStyle w:val="Hyperlink"/>
            <w:rFonts w:ascii="Lub Dub Medium" w:eastAsia="PMingLiU" w:hAnsi="Lub Dub Medium" w:hint="eastAsia"/>
            <w:sz w:val="16"/>
          </w:rPr>
          <w:t>美國心臟協會心臟和中風統計數據</w:t>
        </w:r>
        <w:r>
          <w:rPr>
            <w:rStyle w:val="Hyperlink"/>
            <w:rFonts w:ascii="Lub Dub Medium" w:eastAsia="PMingLiU" w:hAnsi="Lub Dub Medium" w:hint="eastAsia"/>
            <w:sz w:val="16"/>
          </w:rPr>
          <w:t xml:space="preserve"> 2023 </w:t>
        </w:r>
        <w:r>
          <w:rPr>
            <w:rStyle w:val="Hyperlink"/>
            <w:rFonts w:ascii="Lub Dub Medium" w:eastAsia="PMingLiU" w:hAnsi="Lub Dub Medium" w:hint="eastAsia"/>
            <w:sz w:val="16"/>
          </w:rPr>
          <w:t>年更新（</w:t>
        </w:r>
        <w:r>
          <w:rPr>
            <w:rStyle w:val="Hyperlink"/>
            <w:rFonts w:ascii="Lub Dub Medium" w:eastAsia="PMingLiU" w:hAnsi="Lub Dub Medium" w:hint="eastAsia"/>
            <w:sz w:val="16"/>
          </w:rPr>
          <w:t xml:space="preserve">Tsao </w:t>
        </w:r>
        <w:r>
          <w:rPr>
            <w:rStyle w:val="Hyperlink"/>
            <w:rFonts w:ascii="Lub Dub Medium" w:eastAsia="PMingLiU" w:hAnsi="Lub Dub Medium" w:hint="eastAsia"/>
            <w:sz w:val="16"/>
          </w:rPr>
          <w:t>等，</w:t>
        </w:r>
      </w:hyperlink>
      <w:r>
        <w:rPr>
          <w:rFonts w:ascii="Lub Dub Medium" w:eastAsia="PMingLiU" w:hAnsi="Lub Dub Medium" w:hint="eastAsia"/>
          <w:color w:val="000000" w:themeColor="text1"/>
          <w:sz w:val="16"/>
        </w:rPr>
        <w:t>Circulation</w:t>
      </w:r>
      <w:r>
        <w:rPr>
          <w:rFonts w:ascii="Lub Dub Medium" w:eastAsia="PMingLiU" w:hAnsi="Lub Dub Medium" w:hint="eastAsia"/>
          <w:color w:val="000000" w:themeColor="text1"/>
          <w:sz w:val="16"/>
        </w:rPr>
        <w:t>。</w:t>
      </w:r>
      <w:r>
        <w:rPr>
          <w:rFonts w:ascii="Lub Dub Medium" w:eastAsia="PMingLiU" w:hAnsi="Lub Dub Medium" w:hint="eastAsia"/>
          <w:color w:val="000000" w:themeColor="text1"/>
          <w:sz w:val="16"/>
        </w:rPr>
        <w:t xml:space="preserve">2023 </w:t>
      </w:r>
      <w:r>
        <w:rPr>
          <w:rFonts w:ascii="Lub Dub Medium" w:eastAsia="PMingLiU" w:hAnsi="Lub Dub Medium" w:hint="eastAsia"/>
          <w:color w:val="000000" w:themeColor="text1"/>
          <w:sz w:val="16"/>
        </w:rPr>
        <w:t>年；</w:t>
      </w:r>
      <w:r>
        <w:rPr>
          <w:rFonts w:ascii="Lub Dub Medium" w:eastAsia="PMingLiU" w:hAnsi="Lub Dub Medium" w:hint="eastAsia"/>
          <w:color w:val="000000" w:themeColor="text1"/>
          <w:sz w:val="16"/>
        </w:rPr>
        <w:t>147: e93</w:t>
      </w:r>
      <w:r>
        <w:rPr>
          <w:rFonts w:ascii="Lub Dub Medium" w:eastAsia="PMingLiU" w:hAnsi="Lub Dub Medium" w:hint="eastAsia"/>
          <w:color w:val="000000" w:themeColor="text1"/>
          <w:sz w:val="16"/>
        </w:rPr>
        <w:t>–</w:t>
      </w:r>
      <w:r>
        <w:rPr>
          <w:rFonts w:ascii="Lub Dub Medium" w:eastAsia="PMingLiU" w:hAnsi="Lub Dub Medium" w:hint="eastAsia"/>
          <w:color w:val="000000" w:themeColor="text1"/>
          <w:sz w:val="16"/>
        </w:rPr>
        <w:t>e621</w:t>
      </w:r>
      <w:r>
        <w:rPr>
          <w:rFonts w:ascii="Lub Dub Medium" w:eastAsia="PMingLiU" w:hAnsi="Lub Dub Medium" w:hint="eastAsia"/>
          <w:color w:val="000000" w:themeColor="text1"/>
          <w:sz w:val="16"/>
        </w:rPr>
        <w:t>）請更新至</w:t>
      </w:r>
      <w:r>
        <w:rPr>
          <w:rFonts w:ascii="Lub Dub Medium" w:eastAsia="PMingLiU" w:hAnsi="Lub Dub Medium" w:hint="eastAsia"/>
          <w:color w:val="000000" w:themeColor="text1"/>
          <w:sz w:val="16"/>
        </w:rPr>
        <w:t xml:space="preserve"> 2024 </w:t>
      </w:r>
      <w:r>
        <w:rPr>
          <w:rFonts w:ascii="Lub Dub Medium" w:eastAsia="PMingLiU" w:hAnsi="Lub Dub Medium" w:hint="eastAsia"/>
          <w:color w:val="000000" w:themeColor="text1"/>
          <w:sz w:val="16"/>
        </w:rPr>
        <w:t>年心臟疾病和中風統計數據參考資料</w:t>
      </w:r>
      <w:r>
        <w:rPr>
          <w:rFonts w:ascii="Lub Dub Medium" w:eastAsia="PMingLiU" w:hAnsi="Lub Dub Medium" w:hint="eastAsia"/>
          <w:color w:val="000000" w:themeColor="text1"/>
          <w:sz w:val="16"/>
        </w:rPr>
        <w:t xml:space="preserve"> </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76C1"/>
    <w:rsid w:val="00064792"/>
    <w:rsid w:val="00083056"/>
    <w:rsid w:val="00086093"/>
    <w:rsid w:val="0009391A"/>
    <w:rsid w:val="000B0B15"/>
    <w:rsid w:val="000C7643"/>
    <w:rsid w:val="000E3E95"/>
    <w:rsid w:val="000E6B6F"/>
    <w:rsid w:val="00105D93"/>
    <w:rsid w:val="0012224E"/>
    <w:rsid w:val="0014320E"/>
    <w:rsid w:val="00145D11"/>
    <w:rsid w:val="001469ED"/>
    <w:rsid w:val="00147D7A"/>
    <w:rsid w:val="00152F7B"/>
    <w:rsid w:val="00166A3C"/>
    <w:rsid w:val="00170424"/>
    <w:rsid w:val="001A1934"/>
    <w:rsid w:val="001C077F"/>
    <w:rsid w:val="001D175D"/>
    <w:rsid w:val="001D204B"/>
    <w:rsid w:val="001D6C65"/>
    <w:rsid w:val="001F0F3E"/>
    <w:rsid w:val="0020695F"/>
    <w:rsid w:val="00214BA9"/>
    <w:rsid w:val="002318EA"/>
    <w:rsid w:val="00234BB1"/>
    <w:rsid w:val="00245AC2"/>
    <w:rsid w:val="00247831"/>
    <w:rsid w:val="002478D8"/>
    <w:rsid w:val="002544F8"/>
    <w:rsid w:val="00264364"/>
    <w:rsid w:val="002678D1"/>
    <w:rsid w:val="0027780B"/>
    <w:rsid w:val="00285010"/>
    <w:rsid w:val="00285EA2"/>
    <w:rsid w:val="002A4A11"/>
    <w:rsid w:val="002B1620"/>
    <w:rsid w:val="002C69D9"/>
    <w:rsid w:val="002E4000"/>
    <w:rsid w:val="002E42A8"/>
    <w:rsid w:val="002E68A8"/>
    <w:rsid w:val="002F354D"/>
    <w:rsid w:val="002F4F95"/>
    <w:rsid w:val="00305E12"/>
    <w:rsid w:val="0030627B"/>
    <w:rsid w:val="00306540"/>
    <w:rsid w:val="00306977"/>
    <w:rsid w:val="003338B8"/>
    <w:rsid w:val="003343E8"/>
    <w:rsid w:val="00344C62"/>
    <w:rsid w:val="003570E4"/>
    <w:rsid w:val="003716DF"/>
    <w:rsid w:val="003743B2"/>
    <w:rsid w:val="00377326"/>
    <w:rsid w:val="003775BF"/>
    <w:rsid w:val="003937D2"/>
    <w:rsid w:val="00397207"/>
    <w:rsid w:val="003979F0"/>
    <w:rsid w:val="003A10D3"/>
    <w:rsid w:val="003A5C5D"/>
    <w:rsid w:val="003A6B78"/>
    <w:rsid w:val="003D0793"/>
    <w:rsid w:val="003D4FAC"/>
    <w:rsid w:val="00401706"/>
    <w:rsid w:val="004053CA"/>
    <w:rsid w:val="0041207B"/>
    <w:rsid w:val="00412F1F"/>
    <w:rsid w:val="00427888"/>
    <w:rsid w:val="00436611"/>
    <w:rsid w:val="004404D8"/>
    <w:rsid w:val="00446333"/>
    <w:rsid w:val="0046688F"/>
    <w:rsid w:val="00469525"/>
    <w:rsid w:val="004741FC"/>
    <w:rsid w:val="00481700"/>
    <w:rsid w:val="004B4EE5"/>
    <w:rsid w:val="004C1B6A"/>
    <w:rsid w:val="004D0FDC"/>
    <w:rsid w:val="004D431D"/>
    <w:rsid w:val="004F4611"/>
    <w:rsid w:val="0051356C"/>
    <w:rsid w:val="0051E28E"/>
    <w:rsid w:val="00524A1B"/>
    <w:rsid w:val="00530433"/>
    <w:rsid w:val="00540889"/>
    <w:rsid w:val="00542E36"/>
    <w:rsid w:val="00555669"/>
    <w:rsid w:val="00565A52"/>
    <w:rsid w:val="00582B44"/>
    <w:rsid w:val="00583AA9"/>
    <w:rsid w:val="005849F1"/>
    <w:rsid w:val="005857A8"/>
    <w:rsid w:val="00593EEB"/>
    <w:rsid w:val="005A05F1"/>
    <w:rsid w:val="005A58E9"/>
    <w:rsid w:val="005A6E66"/>
    <w:rsid w:val="005A6EAB"/>
    <w:rsid w:val="005B1187"/>
    <w:rsid w:val="005B4ED2"/>
    <w:rsid w:val="005C1083"/>
    <w:rsid w:val="005E3AA2"/>
    <w:rsid w:val="005F31C3"/>
    <w:rsid w:val="00606137"/>
    <w:rsid w:val="0061348C"/>
    <w:rsid w:val="006163A6"/>
    <w:rsid w:val="006214A6"/>
    <w:rsid w:val="00622542"/>
    <w:rsid w:val="00623309"/>
    <w:rsid w:val="00633CEF"/>
    <w:rsid w:val="006345AC"/>
    <w:rsid w:val="006413F7"/>
    <w:rsid w:val="00642905"/>
    <w:rsid w:val="00645C83"/>
    <w:rsid w:val="0066358A"/>
    <w:rsid w:val="006815B3"/>
    <w:rsid w:val="0068657D"/>
    <w:rsid w:val="00695185"/>
    <w:rsid w:val="00697E38"/>
    <w:rsid w:val="006A1119"/>
    <w:rsid w:val="006A6015"/>
    <w:rsid w:val="006B16F5"/>
    <w:rsid w:val="006B7701"/>
    <w:rsid w:val="006D1D55"/>
    <w:rsid w:val="006E1376"/>
    <w:rsid w:val="006E2BC3"/>
    <w:rsid w:val="006E4448"/>
    <w:rsid w:val="006F1E6B"/>
    <w:rsid w:val="00704038"/>
    <w:rsid w:val="00710DD8"/>
    <w:rsid w:val="007111DF"/>
    <w:rsid w:val="00716AE8"/>
    <w:rsid w:val="007222A0"/>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B0E1D"/>
    <w:rsid w:val="007D19E8"/>
    <w:rsid w:val="00814725"/>
    <w:rsid w:val="00817F6E"/>
    <w:rsid w:val="00826EF1"/>
    <w:rsid w:val="00843ABF"/>
    <w:rsid w:val="008640F1"/>
    <w:rsid w:val="00867C91"/>
    <w:rsid w:val="008708E0"/>
    <w:rsid w:val="008777C8"/>
    <w:rsid w:val="00882E86"/>
    <w:rsid w:val="008A4766"/>
    <w:rsid w:val="008B0103"/>
    <w:rsid w:val="008C6E8D"/>
    <w:rsid w:val="008D44AC"/>
    <w:rsid w:val="008D5A87"/>
    <w:rsid w:val="008D6810"/>
    <w:rsid w:val="008E271D"/>
    <w:rsid w:val="008E59C9"/>
    <w:rsid w:val="008E5E9F"/>
    <w:rsid w:val="008F1B60"/>
    <w:rsid w:val="008F3147"/>
    <w:rsid w:val="00914BA7"/>
    <w:rsid w:val="009174E2"/>
    <w:rsid w:val="00944323"/>
    <w:rsid w:val="009459D1"/>
    <w:rsid w:val="009470F9"/>
    <w:rsid w:val="009660AE"/>
    <w:rsid w:val="009729B4"/>
    <w:rsid w:val="00984EAE"/>
    <w:rsid w:val="009B1F3F"/>
    <w:rsid w:val="009B2616"/>
    <w:rsid w:val="009B43C2"/>
    <w:rsid w:val="009C2B8F"/>
    <w:rsid w:val="009D0C1A"/>
    <w:rsid w:val="009E728B"/>
    <w:rsid w:val="009F489B"/>
    <w:rsid w:val="00A03F52"/>
    <w:rsid w:val="00A25EF1"/>
    <w:rsid w:val="00A3007B"/>
    <w:rsid w:val="00A3664A"/>
    <w:rsid w:val="00A43C74"/>
    <w:rsid w:val="00A52E22"/>
    <w:rsid w:val="00A5477A"/>
    <w:rsid w:val="00A60AF2"/>
    <w:rsid w:val="00A63B42"/>
    <w:rsid w:val="00A67936"/>
    <w:rsid w:val="00A67F95"/>
    <w:rsid w:val="00A760E0"/>
    <w:rsid w:val="00A934DC"/>
    <w:rsid w:val="00A960E3"/>
    <w:rsid w:val="00A96A6E"/>
    <w:rsid w:val="00A97493"/>
    <w:rsid w:val="00AB5488"/>
    <w:rsid w:val="00AC339F"/>
    <w:rsid w:val="00AD16B9"/>
    <w:rsid w:val="00AE2C71"/>
    <w:rsid w:val="00AE54AF"/>
    <w:rsid w:val="00AF2FA5"/>
    <w:rsid w:val="00AF768A"/>
    <w:rsid w:val="00B00795"/>
    <w:rsid w:val="00B00DF3"/>
    <w:rsid w:val="00B01FCF"/>
    <w:rsid w:val="00B17A8F"/>
    <w:rsid w:val="00B32AA3"/>
    <w:rsid w:val="00B63627"/>
    <w:rsid w:val="00B760C3"/>
    <w:rsid w:val="00B875E3"/>
    <w:rsid w:val="00B940DE"/>
    <w:rsid w:val="00B959B8"/>
    <w:rsid w:val="00B978D5"/>
    <w:rsid w:val="00BA56F2"/>
    <w:rsid w:val="00BA5D0D"/>
    <w:rsid w:val="00BC3761"/>
    <w:rsid w:val="00BE517C"/>
    <w:rsid w:val="00BE631A"/>
    <w:rsid w:val="00BE75F6"/>
    <w:rsid w:val="00BF13E6"/>
    <w:rsid w:val="00BF1C9F"/>
    <w:rsid w:val="00C10825"/>
    <w:rsid w:val="00C353BA"/>
    <w:rsid w:val="00C42C07"/>
    <w:rsid w:val="00C44875"/>
    <w:rsid w:val="00C52331"/>
    <w:rsid w:val="00C85C5E"/>
    <w:rsid w:val="00CA471A"/>
    <w:rsid w:val="00CA5C56"/>
    <w:rsid w:val="00CB0084"/>
    <w:rsid w:val="00CB6CF3"/>
    <w:rsid w:val="00CC534C"/>
    <w:rsid w:val="00CC7E4C"/>
    <w:rsid w:val="00CD2BE9"/>
    <w:rsid w:val="00CE2271"/>
    <w:rsid w:val="00D06ACB"/>
    <w:rsid w:val="00D0708B"/>
    <w:rsid w:val="00D40917"/>
    <w:rsid w:val="00D43EA2"/>
    <w:rsid w:val="00D55BF8"/>
    <w:rsid w:val="00D6381A"/>
    <w:rsid w:val="00D77CA0"/>
    <w:rsid w:val="00D855DA"/>
    <w:rsid w:val="00DA3330"/>
    <w:rsid w:val="00DB5DAB"/>
    <w:rsid w:val="00DB7BF9"/>
    <w:rsid w:val="00DD1415"/>
    <w:rsid w:val="00DD37BD"/>
    <w:rsid w:val="00DF506A"/>
    <w:rsid w:val="00E04C75"/>
    <w:rsid w:val="00E17DD2"/>
    <w:rsid w:val="00E33B09"/>
    <w:rsid w:val="00E36D21"/>
    <w:rsid w:val="00E526D4"/>
    <w:rsid w:val="00E779E5"/>
    <w:rsid w:val="00E82F6F"/>
    <w:rsid w:val="00E8696B"/>
    <w:rsid w:val="00EA5A12"/>
    <w:rsid w:val="00EC0728"/>
    <w:rsid w:val="00ED74C7"/>
    <w:rsid w:val="00EF3BA6"/>
    <w:rsid w:val="00F03FAC"/>
    <w:rsid w:val="00F16858"/>
    <w:rsid w:val="00F208F4"/>
    <w:rsid w:val="00F351FC"/>
    <w:rsid w:val="00F3638A"/>
    <w:rsid w:val="00F418C7"/>
    <w:rsid w:val="00F70398"/>
    <w:rsid w:val="00F7438C"/>
    <w:rsid w:val="00F82D3B"/>
    <w:rsid w:val="00F83B7D"/>
    <w:rsid w:val="00F85742"/>
    <w:rsid w:val="00F8705C"/>
    <w:rsid w:val="00FF57CE"/>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8206A4"/>
    <w:rsid w:val="24A90A00"/>
    <w:rsid w:val="24F5BEA4"/>
    <w:rsid w:val="25E2CE05"/>
    <w:rsid w:val="2651C36D"/>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4488CF"/>
    <w:rsid w:val="3451D347"/>
    <w:rsid w:val="34D66705"/>
    <w:rsid w:val="34D66AF2"/>
    <w:rsid w:val="3645C2A1"/>
    <w:rsid w:val="3662B56D"/>
    <w:rsid w:val="36C28C23"/>
    <w:rsid w:val="36F7E72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D2DA10C"/>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97C193"/>
    <w:rsid w:val="54507426"/>
    <w:rsid w:val="5451F63B"/>
    <w:rsid w:val="54855F9B"/>
    <w:rsid w:val="54A1F8DF"/>
    <w:rsid w:val="54E7F713"/>
    <w:rsid w:val="559D3C99"/>
    <w:rsid w:val="56778545"/>
    <w:rsid w:val="5718E77D"/>
    <w:rsid w:val="572BC648"/>
    <w:rsid w:val="57432746"/>
    <w:rsid w:val="575EA556"/>
    <w:rsid w:val="5792CA54"/>
    <w:rsid w:val="579FA3EC"/>
    <w:rsid w:val="57D7575D"/>
    <w:rsid w:val="582D408E"/>
    <w:rsid w:val="58AC8A7F"/>
    <w:rsid w:val="59564B14"/>
    <w:rsid w:val="5ADB2959"/>
    <w:rsid w:val="5C78F16E"/>
    <w:rsid w:val="5CB6510D"/>
    <w:rsid w:val="5CD7C3E7"/>
    <w:rsid w:val="5CE01C40"/>
    <w:rsid w:val="5D976159"/>
    <w:rsid w:val="5E6BB46F"/>
    <w:rsid w:val="5E6E3954"/>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623FA2"/>
    <w:rsid w:val="7D6EAB22"/>
    <w:rsid w:val="7E25ECFF"/>
    <w:rsid w:val="7E654896"/>
    <w:rsid w:val="7EC72C11"/>
    <w:rsid w:val="7EFE51EE"/>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1D109A18-5BF1-4362-A55D-0B82726E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Segoe UI" w:eastAsia="PMingLiU" w:hAnsi="Segoe UI" w:cs="Segoe UI"/>
      <w:sz w:val="18"/>
      <w:szCs w:val="18"/>
    </w:rPr>
  </w:style>
  <w:style w:type="character" w:customStyle="1" w:styleId="BalloonTextChar">
    <w:name w:val="Balloon Text Char"/>
    <w:basedOn w:val="DefaultParagraphFont"/>
    <w:link w:val="BalloonText"/>
    <w:uiPriority w:val="99"/>
    <w:semiHidden/>
    <w:rsid w:val="006B16F5"/>
    <w:rPr>
      <w:rFonts w:ascii="Segoe UI" w:eastAsia="PMingLiU" w:hAnsi="Segoe UI" w:cs="Segoe UI"/>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hajournals.org/doi/full/10.1161/CIR.0000000000001209" TargetMode="External"/><Relationship Id="rId18" Type="http://schemas.openxmlformats.org/officeDocument/2006/relationships/hyperlink" Target="https://www.youtube.com/watch?v=4ECCCkfFvEs" TargetMode="External"/><Relationship Id="rId26" Type="http://schemas.openxmlformats.org/officeDocument/2006/relationships/hyperlink" Target="https://twitter.com/American_Heart" TargetMode="External"/><Relationship Id="rId3" Type="http://schemas.openxmlformats.org/officeDocument/2006/relationships/customXml" Target="../customXml/item3.xml"/><Relationship Id="rId21" Type="http://schemas.openxmlformats.org/officeDocument/2006/relationships/hyperlink" Target="https://cpr.heart.org/-/media/CPR-Files/Resources/Bystander-CPR/Bystander-CPR-Infographic.pdf" TargetMode="External"/><Relationship Id="rId7" Type="http://schemas.openxmlformats.org/officeDocument/2006/relationships/settings" Target="settings.xml"/><Relationship Id="rId12" Type="http://schemas.openxmlformats.org/officeDocument/2006/relationships/hyperlink" Target="https://www.heart.org/en/nation-of-lifesavers" TargetMode="External"/><Relationship Id="rId17" Type="http://schemas.openxmlformats.org/officeDocument/2006/relationships/hyperlink" Target="https://cpr.heart.org/en/training-programs/community-programs/cpr-for-women" TargetMode="External"/><Relationship Id="rId25" Type="http://schemas.openxmlformats.org/officeDocument/2006/relationships/hyperlink" Target="https://www.facebook.com/AmericanHeart" TargetMode="External"/><Relationship Id="rId2" Type="http://schemas.openxmlformats.org/officeDocument/2006/relationships/customXml" Target="../customXml/item2.xml"/><Relationship Id="rId16" Type="http://schemas.openxmlformats.org/officeDocument/2006/relationships/hyperlink" Target="https://www.ahajournals.org/doi/10.1161/CIR.0000000000001054" TargetMode="External"/><Relationship Id="rId20" Type="http://schemas.openxmlformats.org/officeDocument/2006/relationships/hyperlink" Target="https://cpr.heart.org/en/resources/bystander-cp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heart.org/" TargetMode="External"/><Relationship Id="rId5" Type="http://schemas.openxmlformats.org/officeDocument/2006/relationships/numbering" Target="numbering.xml"/><Relationship Id="rId15" Type="http://schemas.openxmlformats.org/officeDocument/2006/relationships/hyperlink" Target="https://www.ahajournals.org/doi/10.1161/CIR.0000000000001054" TargetMode="External"/><Relationship Id="rId23" Type="http://schemas.openxmlformats.org/officeDocument/2006/relationships/hyperlink" Target="https://twitter.com/HeartNew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watch?v=zn6fLAWyB9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rt.org/nation" TargetMode="External"/><Relationship Id="rId22" Type="http://schemas.openxmlformats.org/officeDocument/2006/relationships/hyperlink" Target="https://cpr.heart.org/en/cpr-courses-and-kits/hands-only-cpr" TargetMode="External"/><Relationship Id="rId27" Type="http://schemas.openxmlformats.org/officeDocument/2006/relationships/hyperlink" Target="mailto:Elizabeth.nickerson@heart.org" TargetMode="Externa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www.ahajournals.org/doi/10.1161/JAHA.123.032509" TargetMode="External"/><Relationship Id="rId3" Type="http://schemas.openxmlformats.org/officeDocument/2006/relationships/hyperlink" Target="https://www.ahajournals.org/doi/10.1161/circ.140.suppl_2.241" TargetMode="External"/><Relationship Id="rId7" Type="http://schemas.openxmlformats.org/officeDocument/2006/relationships/hyperlink" Target="https://www.heart.org/en/news/2019/12/30/bystander-cpr-less-common-in-hispanic-neighborhoods" TargetMode="External"/><Relationship Id="rId2" Type="http://schemas.openxmlformats.org/officeDocument/2006/relationships/hyperlink" Target="https://www.ncbi.nlm.nih.gov/pmc/articles/PMC4943843/" TargetMode="External"/><Relationship Id="rId1" Type="http://schemas.openxmlformats.org/officeDocument/2006/relationships/hyperlink" Target="https://www.ncbi.nlm.nih.gov/pmc/articles/PMC6911168/" TargetMode="External"/><Relationship Id="rId6" Type="http://schemas.openxmlformats.org/officeDocument/2006/relationships/hyperlink" Target="https://www.ahajournals.org/doi/10.1161/CIR.0000000000000918" TargetMode="External"/><Relationship Id="rId11" Type="http://schemas.openxmlformats.org/officeDocument/2006/relationships/hyperlink" Target="https://www.ahajournals.org/doi/10.1161/CIR.0000000000001123" TargetMode="External"/><Relationship Id="rId5" Type="http://schemas.openxmlformats.org/officeDocument/2006/relationships/hyperlink" Target="https://www.ahajournals.org/doi/10.1161/CIR.0000000000000918" TargetMode="External"/><Relationship Id="rId10" Type="http://schemas.openxmlformats.org/officeDocument/2006/relationships/hyperlink" Target="https://www.ahajournals.org/doi/full/10.1161/CIR.0000000000001052" TargetMode="External"/><Relationship Id="rId4" Type="http://schemas.openxmlformats.org/officeDocument/2006/relationships/hyperlink" Target="https://www.ahajournals.org/doi/10.1161/CIR.0000000000000918" TargetMode="External"/><Relationship Id="rId9" Type="http://schemas.openxmlformats.org/officeDocument/2006/relationships/hyperlink" Target="https://www.ahajournals.org/doi/full/10.1161/CIR.0000000000001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customXml/itemProps2.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8209F-1DC3-4C03-B84B-E622C61F1CBA}">
  <ds:schemaRefs>
    <ds:schemaRef ds:uri="http://schemas.microsoft.com/sharepoint/v3/contenttype/forms"/>
  </ds:schemaRefs>
</ds:datastoreItem>
</file>

<file path=customXml/itemProps4.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1616</Words>
  <Characters>1972</Characters>
  <Application>Microsoft Office Word</Application>
  <DocSecurity>0</DocSecurity>
  <Lines>65</Lines>
  <Paragraphs>38</Paragraphs>
  <ScaleCrop>false</ScaleCrop>
  <HeadingPairs>
    <vt:vector size="2" baseType="variant">
      <vt:variant>
        <vt:lpstr>Title</vt:lpstr>
      </vt:variant>
      <vt:variant>
        <vt:i4>1</vt:i4>
      </vt:variant>
    </vt:vector>
  </HeadingPairs>
  <TitlesOfParts>
    <vt:vector size="1" baseType="lpstr">
      <vt:lpstr>Press release and key messaging AAPI Today you were ready CPR campaign</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Natalia Ortiz</cp:lastModifiedBy>
  <cp:revision>19</cp:revision>
  <dcterms:created xsi:type="dcterms:W3CDTF">2024-04-24T17:54:00Z</dcterms:created>
  <dcterms:modified xsi:type="dcterms:W3CDTF">2024-05-09T21:18:00Z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ies>
</file>