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1808D" w14:textId="0BB1DCEA" w:rsidR="00915369" w:rsidRPr="00C26F1E" w:rsidRDefault="009A1885" w:rsidP="00915369">
      <w:pPr>
        <w:ind w:right="360"/>
        <w:rPr>
          <w:rFonts w:ascii="Lub Dub Medium" w:hAnsi="Lub Dub Medium" w:cs="Arial"/>
          <w:b/>
          <w:bCs/>
          <w:sz w:val="28"/>
          <w:szCs w:val="28"/>
        </w:rPr>
      </w:pPr>
      <w:bookmarkStart w:id="0" w:name="_Hlk27554277"/>
      <w:r>
        <w:rPr>
          <w:rFonts w:ascii="Lub Dub Medium" w:hAnsi="Lub Dub Medium" w:hint="eastAsia"/>
          <w:b/>
          <w:noProof/>
          <w:sz w:val="28"/>
        </w:rPr>
        <w:drawing>
          <wp:inline distT="0" distB="0" distL="0" distR="0" wp14:anchorId="2C848EE8" wp14:editId="4174B44E">
            <wp:extent cx="1803298" cy="979715"/>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3298" cy="979715"/>
                    </a:xfrm>
                    <a:prstGeom prst="rect">
                      <a:avLst/>
                    </a:prstGeom>
                    <a:noFill/>
                  </pic:spPr>
                </pic:pic>
              </a:graphicData>
            </a:graphic>
          </wp:inline>
        </w:drawing>
      </w:r>
    </w:p>
    <w:p w14:paraId="436D7571" w14:textId="77777777" w:rsidR="00915369" w:rsidRPr="00C26F1E" w:rsidRDefault="00915369" w:rsidP="00A53E53">
      <w:pPr>
        <w:suppressAutoHyphens/>
        <w:spacing w:line="288" w:lineRule="auto"/>
        <w:rPr>
          <w:rFonts w:ascii="Lub Dub Medium" w:hAnsi="Lub Dub Medium"/>
          <w:b/>
          <w:bCs/>
          <w:sz w:val="28"/>
          <w:szCs w:val="28"/>
          <w:lang w:eastAsia="ar-SA"/>
        </w:rPr>
      </w:pPr>
    </w:p>
    <w:p w14:paraId="39AFAC1E" w14:textId="5297EC46" w:rsidR="00E207D4" w:rsidRDefault="00263E77" w:rsidP="005A70E2">
      <w:pPr>
        <w:suppressAutoHyphens/>
        <w:rPr>
          <w:rFonts w:ascii="Lub Dub Medium" w:hAnsi="Lub Dub Medium"/>
          <w:b/>
          <w:bCs/>
          <w:sz w:val="28"/>
          <w:szCs w:val="28"/>
        </w:rPr>
      </w:pPr>
      <w:r>
        <w:rPr>
          <w:rFonts w:ascii="Lub Dub Medium" w:hAnsi="Lub Dub Medium" w:hint="eastAsia"/>
          <w:b/>
          <w:sz w:val="28"/>
        </w:rPr>
        <w:t>尽管美国亚裔成年人的旁观者心肺复苏术</w:t>
      </w:r>
      <w:r>
        <w:rPr>
          <w:rFonts w:ascii="Lub Dub Medium" w:hAnsi="Lub Dub Medium" w:hint="eastAsia"/>
          <w:b/>
          <w:sz w:val="28"/>
        </w:rPr>
        <w:t xml:space="preserve"> (CPR) </w:t>
      </w:r>
      <w:r>
        <w:rPr>
          <w:rFonts w:ascii="Lub Dub Medium" w:hAnsi="Lub Dub Medium" w:hint="eastAsia"/>
          <w:b/>
          <w:sz w:val="28"/>
        </w:rPr>
        <w:t>情况与白种人成年人相同，但在心脏骤停后存活的可能性却较低</w:t>
      </w:r>
    </w:p>
    <w:p w14:paraId="6649A3B4" w14:textId="5CA2B5DA" w:rsidR="00915369" w:rsidRDefault="00B86CF4" w:rsidP="005A70E2">
      <w:pPr>
        <w:suppressAutoHyphens/>
        <w:rPr>
          <w:rFonts w:ascii="Lub Dub Medium" w:hAnsi="Lub Dub Medium"/>
          <w:b/>
          <w:bCs/>
          <w:sz w:val="24"/>
          <w:szCs w:val="24"/>
        </w:rPr>
      </w:pPr>
      <w:r>
        <w:rPr>
          <w:rFonts w:ascii="Lub Dub Medium" w:hAnsi="Lub Dub Medium" w:hint="eastAsia"/>
          <w:b/>
          <w:sz w:val="24"/>
        </w:rPr>
        <w:t>《美国心脏协会杂志》美国心脏骤停旁观者</w:t>
      </w:r>
      <w:r>
        <w:rPr>
          <w:rFonts w:ascii="Lub Dub Medium" w:hAnsi="Lub Dub Medium" w:hint="eastAsia"/>
          <w:b/>
          <w:sz w:val="24"/>
        </w:rPr>
        <w:t xml:space="preserve"> CPR </w:t>
      </w:r>
      <w:r>
        <w:rPr>
          <w:rFonts w:ascii="Lub Dub Medium" w:hAnsi="Lub Dub Medium" w:hint="eastAsia"/>
          <w:b/>
          <w:sz w:val="24"/>
        </w:rPr>
        <w:t>率研究比较发现，亚裔成年人与白种人成年人的生存率存在意想不到的差异</w:t>
      </w:r>
      <w:r>
        <w:rPr>
          <w:rFonts w:ascii="Lub Dub Medium" w:hAnsi="Lub Dub Medium" w:hint="eastAsia"/>
          <w:b/>
          <w:sz w:val="24"/>
        </w:rPr>
        <w:t xml:space="preserve"> </w:t>
      </w:r>
    </w:p>
    <w:p w14:paraId="6A7EE6A3" w14:textId="19C6EB3F" w:rsidR="005A70E2" w:rsidRPr="00C26F1E" w:rsidRDefault="00820851" w:rsidP="00025069">
      <w:pPr>
        <w:tabs>
          <w:tab w:val="left" w:pos="7210"/>
        </w:tabs>
        <w:suppressAutoHyphens/>
        <w:rPr>
          <w:rFonts w:ascii="Lub Dub Medium" w:hAnsi="Lub Dub Medium"/>
          <w:sz w:val="22"/>
          <w:szCs w:val="22"/>
        </w:rPr>
      </w:pPr>
      <w:r>
        <w:rPr>
          <w:rFonts w:ascii="Lub Dub Medium" w:hAnsi="Lub Dub Medium" w:hint="eastAsia"/>
          <w:sz w:val="22"/>
        </w:rPr>
        <w:tab/>
      </w:r>
    </w:p>
    <w:p w14:paraId="321A1E29" w14:textId="77777777" w:rsidR="00915369" w:rsidRPr="00B06792" w:rsidRDefault="00915369" w:rsidP="005A70E2">
      <w:pPr>
        <w:suppressAutoHyphens/>
        <w:rPr>
          <w:rFonts w:ascii="Lub Dub Medium" w:hAnsi="Lub Dub Medium"/>
          <w:sz w:val="22"/>
          <w:szCs w:val="22"/>
        </w:rPr>
      </w:pPr>
      <w:r>
        <w:rPr>
          <w:rFonts w:ascii="Lub Dub Medium" w:hAnsi="Lub Dub Medium" w:hint="eastAsia"/>
          <w:sz w:val="22"/>
        </w:rPr>
        <w:t>研究重点：</w:t>
      </w:r>
    </w:p>
    <w:p w14:paraId="44032B1D" w14:textId="00F6FCC5" w:rsidR="00915369" w:rsidRDefault="00820851" w:rsidP="005A70E2">
      <w:pPr>
        <w:numPr>
          <w:ilvl w:val="0"/>
          <w:numId w:val="31"/>
        </w:numPr>
        <w:suppressAutoHyphens/>
        <w:rPr>
          <w:rFonts w:ascii="Lub Dub Medium" w:hAnsi="Lub Dub Medium"/>
          <w:sz w:val="22"/>
          <w:szCs w:val="22"/>
        </w:rPr>
      </w:pPr>
      <w:r>
        <w:rPr>
          <w:rFonts w:ascii="Lub Dub Medium" w:hAnsi="Lub Dub Medium" w:hint="eastAsia"/>
          <w:sz w:val="22"/>
        </w:rPr>
        <w:t>尽管院外心脏骤停后旁观者</w:t>
      </w:r>
      <w:r>
        <w:rPr>
          <w:rFonts w:ascii="Lub Dub Medium" w:hAnsi="Lub Dub Medium" w:hint="eastAsia"/>
          <w:sz w:val="22"/>
        </w:rPr>
        <w:t xml:space="preserve"> CPR </w:t>
      </w:r>
      <w:r>
        <w:rPr>
          <w:rFonts w:ascii="Lub Dub Medium" w:hAnsi="Lub Dub Medium" w:hint="eastAsia"/>
          <w:sz w:val="22"/>
        </w:rPr>
        <w:t>的比率相似，但经过对近</w:t>
      </w:r>
      <w:r>
        <w:rPr>
          <w:rFonts w:ascii="Lub Dub Medium" w:hAnsi="Lub Dub Medium" w:hint="eastAsia"/>
          <w:sz w:val="22"/>
        </w:rPr>
        <w:t xml:space="preserve"> 279,000 </w:t>
      </w:r>
      <w:r>
        <w:rPr>
          <w:rFonts w:ascii="Lub Dub Medium" w:hAnsi="Lub Dub Medium" w:hint="eastAsia"/>
          <w:sz w:val="22"/>
        </w:rPr>
        <w:t>例院外心脏骤停的分析发现，与白种人成年人相比，美国亚裔成年人存活至出院的可能性低</w:t>
      </w:r>
      <w:r>
        <w:rPr>
          <w:rFonts w:ascii="Lub Dub Medium" w:hAnsi="Lub Dub Medium" w:hint="eastAsia"/>
          <w:sz w:val="22"/>
        </w:rPr>
        <w:t xml:space="preserve"> 8%</w:t>
      </w:r>
      <w:r>
        <w:rPr>
          <w:rFonts w:ascii="Lub Dub Medium" w:hAnsi="Lub Dub Medium" w:hint="eastAsia"/>
          <w:sz w:val="22"/>
        </w:rPr>
        <w:t>，获得有利神经系统结局的可能性低</w:t>
      </w:r>
      <w:r>
        <w:rPr>
          <w:rFonts w:ascii="Lub Dub Medium" w:hAnsi="Lub Dub Medium" w:hint="eastAsia"/>
          <w:sz w:val="22"/>
        </w:rPr>
        <w:t xml:space="preserve"> 15%</w:t>
      </w:r>
      <w:r>
        <w:rPr>
          <w:rFonts w:ascii="Lub Dub Medium" w:hAnsi="Lub Dub Medium" w:hint="eastAsia"/>
          <w:sz w:val="22"/>
        </w:rPr>
        <w:t>。</w:t>
      </w:r>
    </w:p>
    <w:p w14:paraId="7A6A2CC0" w14:textId="7FDB90F0" w:rsidR="00C51F27" w:rsidRPr="00B06792" w:rsidRDefault="00C51F27" w:rsidP="00C51F27">
      <w:pPr>
        <w:numPr>
          <w:ilvl w:val="0"/>
          <w:numId w:val="31"/>
        </w:numPr>
        <w:suppressAutoHyphens/>
        <w:rPr>
          <w:rFonts w:ascii="Lub Dub Medium" w:hAnsi="Lub Dub Medium"/>
          <w:sz w:val="22"/>
          <w:szCs w:val="22"/>
        </w:rPr>
      </w:pPr>
      <w:bookmarkStart w:id="1" w:name="_Hlk140412290"/>
      <w:r>
        <w:rPr>
          <w:rFonts w:ascii="Lub Dub Medium" w:hAnsi="Lub Dub Medium" w:hint="eastAsia"/>
          <w:sz w:val="22"/>
        </w:rPr>
        <w:t>该研究被认为是首项比较美国亚裔和白种人成年人心脏骤停后旁观者</w:t>
      </w:r>
      <w:r>
        <w:rPr>
          <w:rFonts w:ascii="Lub Dub Medium" w:hAnsi="Lub Dub Medium" w:hint="eastAsia"/>
          <w:sz w:val="22"/>
        </w:rPr>
        <w:t xml:space="preserve"> CPR </w:t>
      </w:r>
      <w:r>
        <w:rPr>
          <w:rFonts w:ascii="Lub Dub Medium" w:hAnsi="Lub Dub Medium" w:hint="eastAsia"/>
          <w:sz w:val="22"/>
        </w:rPr>
        <w:t>和生存率的研究。</w:t>
      </w:r>
    </w:p>
    <w:bookmarkEnd w:id="1"/>
    <w:p w14:paraId="085646BE" w14:textId="25F7ED2B" w:rsidR="00915369" w:rsidRPr="00B06792" w:rsidRDefault="00915369" w:rsidP="00A53E53">
      <w:pPr>
        <w:tabs>
          <w:tab w:val="left" w:pos="8640"/>
        </w:tabs>
        <w:suppressAutoHyphens/>
        <w:spacing w:line="288" w:lineRule="auto"/>
        <w:rPr>
          <w:rFonts w:ascii="Lub Dub Medium" w:hAnsi="Lub Dub Medium" w:cs="Arial"/>
          <w:color w:val="000000"/>
          <w:sz w:val="22"/>
          <w:szCs w:val="22"/>
          <w:lang w:eastAsia="ar-SA"/>
        </w:rPr>
      </w:pPr>
    </w:p>
    <w:p w14:paraId="7FFF45C6" w14:textId="2FD12F06" w:rsidR="00915369" w:rsidRPr="00B06792" w:rsidRDefault="22893411" w:rsidP="39CDC345">
      <w:pPr>
        <w:suppressAutoHyphens/>
        <w:spacing w:line="288" w:lineRule="auto"/>
        <w:rPr>
          <w:rFonts w:ascii="Lub Dub Medium" w:hAnsi="Lub Dub Medium" w:cs="Lub Dub Medium"/>
          <w:color w:val="000000" w:themeColor="text1"/>
          <w:sz w:val="22"/>
          <w:szCs w:val="22"/>
        </w:rPr>
      </w:pPr>
      <w:r>
        <w:rPr>
          <w:rFonts w:ascii="Lub Dub Medium" w:hAnsi="Lub Dub Medium" w:hint="eastAsia"/>
          <w:b/>
          <w:color w:val="000000" w:themeColor="text1"/>
          <w:sz w:val="22"/>
        </w:rPr>
        <w:t xml:space="preserve">2023 </w:t>
      </w:r>
      <w:r>
        <w:rPr>
          <w:rFonts w:ascii="Lub Dub Medium" w:hAnsi="Lub Dub Medium" w:hint="eastAsia"/>
          <w:b/>
          <w:color w:val="000000" w:themeColor="text1"/>
          <w:sz w:val="22"/>
        </w:rPr>
        <w:t>年</w:t>
      </w:r>
      <w:r>
        <w:rPr>
          <w:rFonts w:ascii="Lub Dub Medium" w:hAnsi="Lub Dub Medium" w:hint="eastAsia"/>
          <w:b/>
          <w:color w:val="000000" w:themeColor="text1"/>
          <w:sz w:val="22"/>
        </w:rPr>
        <w:t xml:space="preserve"> 7 </w:t>
      </w:r>
      <w:r>
        <w:rPr>
          <w:rFonts w:ascii="Lub Dub Medium" w:hAnsi="Lub Dub Medium" w:hint="eastAsia"/>
          <w:b/>
          <w:color w:val="000000" w:themeColor="text1"/>
          <w:sz w:val="22"/>
        </w:rPr>
        <w:t>月</w:t>
      </w:r>
      <w:r>
        <w:rPr>
          <w:rFonts w:ascii="Lub Dub Medium" w:hAnsi="Lub Dub Medium" w:hint="eastAsia"/>
          <w:b/>
          <w:color w:val="000000" w:themeColor="text1"/>
          <w:sz w:val="22"/>
        </w:rPr>
        <w:t xml:space="preserve"> 26 </w:t>
      </w:r>
      <w:r>
        <w:rPr>
          <w:rFonts w:ascii="Lub Dub Medium" w:hAnsi="Lub Dub Medium" w:hint="eastAsia"/>
          <w:b/>
          <w:color w:val="000000" w:themeColor="text1"/>
          <w:sz w:val="22"/>
        </w:rPr>
        <w:t>日</w:t>
      </w:r>
      <w:r>
        <w:rPr>
          <w:rFonts w:ascii="Lub Dub Medium" w:hAnsi="Lub Dub Medium" w:hint="eastAsia"/>
          <w:b/>
          <w:color w:val="000000" w:themeColor="text1"/>
          <w:sz w:val="22"/>
        </w:rPr>
        <w:t xml:space="preserve"> 4 a.m. CT/5 a.m.ET </w:t>
      </w:r>
      <w:r>
        <w:rPr>
          <w:rFonts w:ascii="Lub Dub Medium" w:hAnsi="Lub Dub Medium" w:hint="eastAsia"/>
          <w:b/>
          <w:color w:val="000000" w:themeColor="text1"/>
          <w:sz w:val="22"/>
        </w:rPr>
        <w:t>星期三前禁止发表</w:t>
      </w:r>
    </w:p>
    <w:p w14:paraId="47928947" w14:textId="0B143C7C" w:rsidR="00915369" w:rsidRPr="00B06792" w:rsidRDefault="00915369" w:rsidP="39CDC345">
      <w:pPr>
        <w:suppressAutoHyphens/>
        <w:spacing w:line="288" w:lineRule="auto"/>
        <w:rPr>
          <w:rFonts w:ascii="Lub Dub Medium" w:eastAsia="Lub Dub Medium" w:hAnsi="Lub Dub Medium" w:cs="Lub Dub Medium"/>
          <w:color w:val="000000" w:themeColor="text1"/>
          <w:sz w:val="22"/>
          <w:szCs w:val="22"/>
        </w:rPr>
      </w:pPr>
    </w:p>
    <w:p w14:paraId="70E4A117" w14:textId="262212EB" w:rsidR="00915369" w:rsidRPr="00B06792" w:rsidRDefault="00915369" w:rsidP="00A53E53">
      <w:pPr>
        <w:suppressAutoHyphens/>
        <w:spacing w:line="288" w:lineRule="auto"/>
        <w:rPr>
          <w:rFonts w:ascii="Lub Dub Medium" w:hAnsi="Lub Dub Medium"/>
          <w:sz w:val="22"/>
          <w:szCs w:val="22"/>
        </w:rPr>
      </w:pPr>
      <w:r>
        <w:rPr>
          <w:rFonts w:ascii="Lub Dub Medium" w:hAnsi="Lub Dub Medium" w:hint="eastAsia"/>
          <w:sz w:val="22"/>
        </w:rPr>
        <w:t>DALLAS</w:t>
      </w:r>
      <w:r>
        <w:rPr>
          <w:rFonts w:ascii="Lub Dub Medium" w:hAnsi="Lub Dub Medium" w:hint="eastAsia"/>
          <w:sz w:val="22"/>
        </w:rPr>
        <w:t>，</w:t>
      </w:r>
      <w:r>
        <w:rPr>
          <w:rFonts w:ascii="Lub Dub Medium" w:hAnsi="Lub Dub Medium" w:hint="eastAsia"/>
          <w:sz w:val="22"/>
        </w:rPr>
        <w:t xml:space="preserve">2023 </w:t>
      </w:r>
      <w:r>
        <w:rPr>
          <w:rFonts w:ascii="Lub Dub Medium" w:hAnsi="Lub Dub Medium" w:hint="eastAsia"/>
          <w:sz w:val="22"/>
        </w:rPr>
        <w:t>年</w:t>
      </w:r>
      <w:r>
        <w:rPr>
          <w:rFonts w:ascii="Lub Dub Medium" w:hAnsi="Lub Dub Medium" w:hint="eastAsia"/>
          <w:sz w:val="22"/>
        </w:rPr>
        <w:t xml:space="preserve"> 7 </w:t>
      </w:r>
      <w:r>
        <w:rPr>
          <w:rFonts w:ascii="Lub Dub Medium" w:hAnsi="Lub Dub Medium" w:hint="eastAsia"/>
          <w:sz w:val="22"/>
        </w:rPr>
        <w:t>月</w:t>
      </w:r>
      <w:r>
        <w:rPr>
          <w:rFonts w:ascii="Lub Dub Medium" w:hAnsi="Lub Dub Medium" w:hint="eastAsia"/>
          <w:sz w:val="22"/>
        </w:rPr>
        <w:t xml:space="preserve"> 26 </w:t>
      </w:r>
      <w:r>
        <w:rPr>
          <w:rFonts w:ascii="Lub Dub Medium" w:hAnsi="Lub Dub Medium" w:hint="eastAsia"/>
          <w:sz w:val="22"/>
        </w:rPr>
        <w:t>日——据今日发表在美国心脏协会的开放获取、同行评议期刊</w:t>
      </w:r>
      <w:r>
        <w:fldChar w:fldCharType="begin"/>
      </w:r>
      <w:r>
        <w:instrText>HYPERLINK "https://www.ahajournals.org/journal/jaha" \h</w:instrText>
      </w:r>
      <w:r>
        <w:fldChar w:fldCharType="separate"/>
      </w:r>
      <w:r>
        <w:rPr>
          <w:rStyle w:val="Hyperlink"/>
          <w:rFonts w:ascii="Lub Dub Medium" w:hAnsi="Lub Dub Medium" w:hint="eastAsia"/>
          <w:b/>
          <w:sz w:val="22"/>
        </w:rPr>
        <w:t>《美国心脏协会杂志》</w:t>
      </w:r>
      <w:r>
        <w:rPr>
          <w:rStyle w:val="Hyperlink"/>
          <w:rFonts w:ascii="Lub Dub Medium" w:hAnsi="Lub Dub Medium"/>
          <w:b/>
          <w:sz w:val="22"/>
        </w:rPr>
        <w:fldChar w:fldCharType="end"/>
      </w:r>
      <w:r>
        <w:rPr>
          <w:rFonts w:ascii="Lub Dub Medium" w:hAnsi="Lub Dub Medium" w:hint="eastAsia"/>
          <w:sz w:val="22"/>
        </w:rPr>
        <w:t>上的最新研究显示，尽管院外</w:t>
      </w:r>
      <w:hyperlink r:id="rId9" w:history="1">
        <w:r>
          <w:rPr>
            <w:rStyle w:val="Hyperlink"/>
            <w:rFonts w:ascii="Lub Dub Medium" w:hAnsi="Lub Dub Medium" w:hint="eastAsia"/>
            <w:sz w:val="22"/>
          </w:rPr>
          <w:t>心脏骤停</w:t>
        </w:r>
      </w:hyperlink>
      <w:r>
        <w:rPr>
          <w:rFonts w:ascii="Lub Dub Medium" w:hAnsi="Lub Dub Medium" w:hint="eastAsia"/>
          <w:sz w:val="22"/>
        </w:rPr>
        <w:t>后旁观者</w:t>
      </w:r>
      <w:r>
        <w:rPr>
          <w:rFonts w:ascii="Calibri" w:hAnsi="Calibri" w:hint="eastAsia"/>
        </w:rPr>
        <w:t xml:space="preserve"> </w:t>
      </w:r>
      <w:hyperlink r:id="rId10" w:history="1">
        <w:r>
          <w:rPr>
            <w:rStyle w:val="Hyperlink"/>
            <w:rFonts w:ascii="Lub Dub Medium" w:hAnsi="Lub Dub Medium" w:hint="eastAsia"/>
            <w:sz w:val="22"/>
          </w:rPr>
          <w:t>CPR</w:t>
        </w:r>
      </w:hyperlink>
      <w:r>
        <w:rPr>
          <w:rFonts w:hint="eastAsia"/>
        </w:rPr>
        <w:t xml:space="preserve"> </w:t>
      </w:r>
      <w:r>
        <w:rPr>
          <w:rFonts w:ascii="Lub Dub Medium" w:hAnsi="Lub Dub Medium" w:hint="eastAsia"/>
          <w:sz w:val="22"/>
        </w:rPr>
        <w:t>的比率相似，但美国的亚裔成年人的生存率低于白种人成年人。</w:t>
      </w:r>
      <w:r>
        <w:rPr>
          <w:rFonts w:ascii="Lub Dub Medium" w:hAnsi="Lub Dub Medium" w:hint="eastAsia"/>
          <w:sz w:val="22"/>
        </w:rPr>
        <w:t xml:space="preserve"> </w:t>
      </w:r>
    </w:p>
    <w:p w14:paraId="4980BF03" w14:textId="77777777" w:rsidR="00FF79EE" w:rsidRDefault="00FF79EE" w:rsidP="008370C7">
      <w:pPr>
        <w:suppressAutoHyphens/>
        <w:spacing w:line="288" w:lineRule="auto"/>
        <w:rPr>
          <w:rFonts w:ascii="Lub Dub Medium" w:hAnsi="Lub Dub Medium"/>
          <w:sz w:val="22"/>
          <w:szCs w:val="22"/>
          <w:lang w:eastAsia="ar-SA"/>
        </w:rPr>
      </w:pPr>
    </w:p>
    <w:p w14:paraId="39C78025" w14:textId="76C15290" w:rsidR="00C51F27" w:rsidRDefault="00C51F27" w:rsidP="00C51F27">
      <w:pPr>
        <w:suppressAutoHyphens/>
        <w:spacing w:line="288" w:lineRule="auto"/>
        <w:rPr>
          <w:rFonts w:ascii="Lub Dub Medium" w:hAnsi="Lub Dub Medium"/>
          <w:sz w:val="22"/>
          <w:szCs w:val="22"/>
        </w:rPr>
      </w:pPr>
      <w:r>
        <w:rPr>
          <w:rFonts w:ascii="Lub Dub Medium" w:hAnsi="Lub Dub Medium" w:hint="eastAsia"/>
          <w:sz w:val="22"/>
        </w:rPr>
        <w:t>在这项研究中，研究人员回顾了近</w:t>
      </w:r>
      <w:r>
        <w:rPr>
          <w:rFonts w:ascii="Lub Dub Medium" w:hAnsi="Lub Dub Medium" w:hint="eastAsia"/>
          <w:sz w:val="22"/>
        </w:rPr>
        <w:t xml:space="preserve"> 279,000 </w:t>
      </w:r>
      <w:r>
        <w:rPr>
          <w:rFonts w:ascii="Lub Dub Medium" w:hAnsi="Lub Dub Medium" w:hint="eastAsia"/>
          <w:sz w:val="22"/>
        </w:rPr>
        <w:t>例院外心脏骤停病例的数据。该研究被认为是首项比较亚裔和白种人成年人旁观者</w:t>
      </w:r>
      <w:r>
        <w:rPr>
          <w:rFonts w:ascii="Lub Dub Medium" w:hAnsi="Lub Dub Medium" w:hint="eastAsia"/>
          <w:sz w:val="22"/>
        </w:rPr>
        <w:t xml:space="preserve"> CPR </w:t>
      </w:r>
      <w:r>
        <w:rPr>
          <w:rFonts w:ascii="Lub Dub Medium" w:hAnsi="Lub Dub Medium" w:hint="eastAsia"/>
          <w:sz w:val="22"/>
        </w:rPr>
        <w:t>和生存率的研究，分析发现：</w:t>
      </w:r>
    </w:p>
    <w:p w14:paraId="038DF10B" w14:textId="50196947" w:rsidR="00EC652E" w:rsidRDefault="003A0D2C" w:rsidP="00EC652E">
      <w:pPr>
        <w:pStyle w:val="ListParagraph"/>
        <w:numPr>
          <w:ilvl w:val="0"/>
          <w:numId w:val="34"/>
        </w:numPr>
        <w:suppressAutoHyphens/>
        <w:spacing w:line="288" w:lineRule="auto"/>
        <w:rPr>
          <w:rFonts w:ascii="Lub Dub Medium" w:hAnsi="Lub Dub Medium"/>
          <w:sz w:val="22"/>
          <w:szCs w:val="22"/>
        </w:rPr>
      </w:pPr>
      <w:r>
        <w:rPr>
          <w:rFonts w:ascii="Lub Dub Medium" w:hAnsi="Lub Dub Medium" w:hint="eastAsia"/>
          <w:sz w:val="22"/>
        </w:rPr>
        <w:t>在家中或公共场合（非医院）发生心脏骤停的亚裔和白种人成年人接受旁观者潜在挽救生命的</w:t>
      </w:r>
      <w:r>
        <w:rPr>
          <w:rFonts w:ascii="Lub Dub Medium" w:hAnsi="Lub Dub Medium" w:hint="eastAsia"/>
          <w:sz w:val="22"/>
        </w:rPr>
        <w:t xml:space="preserve"> CPR </w:t>
      </w:r>
      <w:r>
        <w:rPr>
          <w:rFonts w:ascii="Lub Dub Medium" w:hAnsi="Lub Dub Medium" w:hint="eastAsia"/>
          <w:sz w:val="22"/>
        </w:rPr>
        <w:t>的比率相似（约为</w:t>
      </w:r>
      <w:r>
        <w:rPr>
          <w:rFonts w:ascii="Lub Dub Medium" w:hAnsi="Lub Dub Medium" w:hint="eastAsia"/>
          <w:sz w:val="22"/>
        </w:rPr>
        <w:t xml:space="preserve"> 42%</w:t>
      </w:r>
      <w:r>
        <w:rPr>
          <w:rFonts w:ascii="Lub Dub Medium" w:hAnsi="Lub Dub Medium" w:hint="eastAsia"/>
          <w:sz w:val="22"/>
        </w:rPr>
        <w:t>）。</w:t>
      </w:r>
      <w:r>
        <w:rPr>
          <w:rFonts w:ascii="Lub Dub Medium" w:hAnsi="Lub Dub Medium" w:hint="eastAsia"/>
          <w:sz w:val="22"/>
        </w:rPr>
        <w:t xml:space="preserve"> </w:t>
      </w:r>
    </w:p>
    <w:p w14:paraId="6423AAC3" w14:textId="1DC1E512" w:rsidR="003A0D2C" w:rsidRPr="00EC652E" w:rsidRDefault="00A76FB6" w:rsidP="00EC652E">
      <w:pPr>
        <w:pStyle w:val="ListParagraph"/>
        <w:numPr>
          <w:ilvl w:val="0"/>
          <w:numId w:val="34"/>
        </w:numPr>
        <w:suppressAutoHyphens/>
        <w:spacing w:line="288" w:lineRule="auto"/>
        <w:rPr>
          <w:rFonts w:ascii="Lub Dub Medium" w:hAnsi="Lub Dub Medium"/>
          <w:sz w:val="22"/>
          <w:szCs w:val="22"/>
        </w:rPr>
      </w:pPr>
      <w:r>
        <w:rPr>
          <w:rFonts w:ascii="Lub Dub Medium" w:hAnsi="Lub Dub Medium" w:hint="eastAsia"/>
          <w:sz w:val="22"/>
        </w:rPr>
        <w:t>然而，校正年龄、性别和心脏骤停原因等因素后，与白种人成年人相比，亚裔成年人存活至出院的可能性低</w:t>
      </w:r>
      <w:r>
        <w:rPr>
          <w:rFonts w:ascii="Lub Dub Medium" w:hAnsi="Lub Dub Medium" w:hint="eastAsia"/>
          <w:sz w:val="22"/>
        </w:rPr>
        <w:t xml:space="preserve"> 8%</w:t>
      </w:r>
      <w:r>
        <w:rPr>
          <w:rFonts w:ascii="Lub Dub Medium" w:hAnsi="Lub Dub Medium" w:hint="eastAsia"/>
          <w:sz w:val="22"/>
        </w:rPr>
        <w:t>，获得有利神经系统结局的可能性低</w:t>
      </w:r>
      <w:r>
        <w:rPr>
          <w:rFonts w:ascii="Lub Dub Medium" w:hAnsi="Lub Dub Medium" w:hint="eastAsia"/>
          <w:sz w:val="22"/>
        </w:rPr>
        <w:t xml:space="preserve"> 15%</w:t>
      </w:r>
      <w:r>
        <w:rPr>
          <w:rFonts w:ascii="Lub Dub Medium" w:hAnsi="Lub Dub Medium" w:hint="eastAsia"/>
          <w:sz w:val="22"/>
        </w:rPr>
        <w:t>。</w:t>
      </w:r>
    </w:p>
    <w:p w14:paraId="773CE863" w14:textId="475AD4FA" w:rsidR="003A0D2C" w:rsidRDefault="003A0D2C" w:rsidP="008370C7">
      <w:pPr>
        <w:suppressAutoHyphens/>
        <w:spacing w:line="288" w:lineRule="auto"/>
        <w:rPr>
          <w:rFonts w:ascii="Lub Dub Medium" w:hAnsi="Lub Dub Medium"/>
          <w:sz w:val="22"/>
          <w:szCs w:val="22"/>
          <w:lang w:eastAsia="ar-SA"/>
        </w:rPr>
      </w:pPr>
    </w:p>
    <w:p w14:paraId="57DC1C25" w14:textId="250EA08B" w:rsidR="00EC652E" w:rsidRDefault="00EC652E" w:rsidP="00EC652E">
      <w:pPr>
        <w:suppressAutoHyphens/>
        <w:spacing w:line="288" w:lineRule="auto"/>
        <w:rPr>
          <w:rFonts w:ascii="Lub Dub Medium" w:hAnsi="Lub Dub Medium"/>
          <w:sz w:val="22"/>
          <w:szCs w:val="22"/>
        </w:rPr>
      </w:pPr>
      <w:r>
        <w:rPr>
          <w:rFonts w:ascii="Lub Dub Medium" w:hAnsi="Lub Dub Medium" w:hint="eastAsia"/>
          <w:sz w:val="22"/>
        </w:rPr>
        <w:t>“令我们惊讶的是，亚裔成年人的旁观者</w:t>
      </w:r>
      <w:r>
        <w:rPr>
          <w:rFonts w:ascii="Lub Dub Medium" w:hAnsi="Lub Dub Medium" w:hint="eastAsia"/>
          <w:sz w:val="22"/>
        </w:rPr>
        <w:t xml:space="preserve"> CPR </w:t>
      </w:r>
      <w:r>
        <w:rPr>
          <w:rFonts w:ascii="Lub Dub Medium" w:hAnsi="Lub Dub Medium" w:hint="eastAsia"/>
          <w:sz w:val="22"/>
        </w:rPr>
        <w:t>率与白种人相同，正如我们以前发现的那样，院外心脏骤停的黑种人和西班牙裔人的旁观者</w:t>
      </w:r>
      <w:r>
        <w:rPr>
          <w:rFonts w:ascii="Lub Dub Medium" w:hAnsi="Lub Dub Medium" w:hint="eastAsia"/>
          <w:sz w:val="22"/>
        </w:rPr>
        <w:t xml:space="preserve"> CPR </w:t>
      </w:r>
      <w:r>
        <w:rPr>
          <w:rFonts w:ascii="Lub Dub Medium" w:hAnsi="Lub Dub Medium" w:hint="eastAsia"/>
          <w:sz w:val="22"/>
        </w:rPr>
        <w:t>率比白种人低得多，”</w:t>
      </w:r>
      <w:r>
        <w:rPr>
          <w:rFonts w:ascii="Lub Dub Medium" w:hAnsi="Lub Dub Medium" w:hint="eastAsia"/>
          <w:sz w:val="22"/>
        </w:rPr>
        <w:t xml:space="preserve">Paul </w:t>
      </w:r>
      <w:proofErr w:type="spellStart"/>
      <w:r>
        <w:rPr>
          <w:rFonts w:ascii="Lub Dub Medium" w:hAnsi="Lub Dub Medium" w:hint="eastAsia"/>
          <w:sz w:val="22"/>
        </w:rPr>
        <w:t>Chan,M.D</w:t>
      </w:r>
      <w:proofErr w:type="spellEnd"/>
      <w:r>
        <w:rPr>
          <w:rFonts w:ascii="Lub Dub Medium" w:hAnsi="Lub Dub Medium" w:hint="eastAsia"/>
          <w:sz w:val="22"/>
        </w:rPr>
        <w:t>.</w:t>
      </w:r>
      <w:r>
        <w:rPr>
          <w:rFonts w:ascii="Lub Dub Medium" w:hAnsi="Lub Dub Medium" w:hint="eastAsia"/>
          <w:sz w:val="22"/>
        </w:rPr>
        <w:t>作为该研究的资深作者和圣卢克中美心脏研究所兼密苏里大学堪萨斯市分校的医学教授，这样说道。“美国亚裔社区的经济和文化丰富多样，并非千篇一律，亚裔群体的肤色也有较大差异。”正因为如此，我们预计亚裔成年人的旁观者</w:t>
      </w:r>
      <w:r>
        <w:rPr>
          <w:rFonts w:ascii="Lub Dub Medium" w:hAnsi="Lub Dub Medium" w:hint="eastAsia"/>
          <w:sz w:val="22"/>
        </w:rPr>
        <w:t xml:space="preserve"> CPR </w:t>
      </w:r>
      <w:r>
        <w:rPr>
          <w:rFonts w:ascii="Lub Dub Medium" w:hAnsi="Lub Dub Medium" w:hint="eastAsia"/>
          <w:sz w:val="22"/>
        </w:rPr>
        <w:t>率要低于白种人成年人。</w:t>
      </w:r>
    </w:p>
    <w:p w14:paraId="3230A4B0" w14:textId="77777777" w:rsidR="00EC652E" w:rsidRDefault="00EC652E" w:rsidP="00EC652E">
      <w:pPr>
        <w:suppressAutoHyphens/>
        <w:spacing w:line="288" w:lineRule="auto"/>
        <w:rPr>
          <w:rFonts w:ascii="Lub Dub Medium" w:hAnsi="Lub Dub Medium"/>
          <w:sz w:val="22"/>
          <w:szCs w:val="22"/>
          <w:lang w:eastAsia="ar-SA"/>
        </w:rPr>
      </w:pPr>
    </w:p>
    <w:p w14:paraId="0F2AC756" w14:textId="1DA118AE" w:rsidR="00EC652E" w:rsidRPr="002453A5" w:rsidRDefault="00EC652E" w:rsidP="00EC652E">
      <w:pPr>
        <w:suppressAutoHyphens/>
        <w:spacing w:line="288" w:lineRule="auto"/>
        <w:rPr>
          <w:rFonts w:ascii="Lub Dub Medium" w:hAnsi="Lub Dub Medium"/>
          <w:sz w:val="22"/>
          <w:szCs w:val="22"/>
        </w:rPr>
      </w:pPr>
      <w:r>
        <w:rPr>
          <w:rFonts w:ascii="Lub Dub Medium" w:hAnsi="Lub Dub Medium" w:hint="eastAsia"/>
          <w:sz w:val="22"/>
        </w:rPr>
        <w:t>“接下来我们发现，由于亚裔个体的旁观者</w:t>
      </w:r>
      <w:r>
        <w:rPr>
          <w:rFonts w:ascii="Lub Dub Medium" w:hAnsi="Lub Dub Medium" w:hint="eastAsia"/>
          <w:sz w:val="22"/>
        </w:rPr>
        <w:t xml:space="preserve"> CPR </w:t>
      </w:r>
      <w:r>
        <w:rPr>
          <w:rFonts w:ascii="Lub Dub Medium" w:hAnsi="Lub Dub Medium" w:hint="eastAsia"/>
          <w:sz w:val="22"/>
        </w:rPr>
        <w:t>率与白种人个体相似，所以我们并未预料到生存率低的问题。接受旁观者</w:t>
      </w:r>
      <w:r>
        <w:rPr>
          <w:rFonts w:ascii="Lub Dub Medium" w:hAnsi="Lub Dub Medium" w:hint="eastAsia"/>
          <w:sz w:val="22"/>
        </w:rPr>
        <w:t xml:space="preserve"> CPR </w:t>
      </w:r>
      <w:r>
        <w:rPr>
          <w:rFonts w:ascii="Lub Dub Medium" w:hAnsi="Lub Dub Medium" w:hint="eastAsia"/>
          <w:sz w:val="22"/>
        </w:rPr>
        <w:t>通常是院外心脏骤停后生存率的一个非常强有力的预测因子，因此，目前还不完全清楚导致亚裔成年人生存率较低的原因</w:t>
      </w:r>
      <w:proofErr w:type="gramStart"/>
      <w:r>
        <w:rPr>
          <w:rFonts w:ascii="Lub Dub Medium" w:hAnsi="Lub Dub Medium" w:hint="eastAsia"/>
          <w:sz w:val="22"/>
        </w:rPr>
        <w:t>，”他说</w:t>
      </w:r>
      <w:proofErr w:type="gramEnd"/>
      <w:r>
        <w:rPr>
          <w:rFonts w:ascii="Lub Dub Medium" w:hAnsi="Lub Dub Medium" w:hint="eastAsia"/>
          <w:sz w:val="22"/>
        </w:rPr>
        <w:t>。</w:t>
      </w:r>
    </w:p>
    <w:p w14:paraId="665BC8CA" w14:textId="77777777" w:rsidR="00EC652E" w:rsidRDefault="00EC652E" w:rsidP="008370C7">
      <w:pPr>
        <w:suppressAutoHyphens/>
        <w:spacing w:line="288" w:lineRule="auto"/>
        <w:rPr>
          <w:rFonts w:ascii="Lub Dub Medium" w:hAnsi="Lub Dub Medium"/>
          <w:sz w:val="22"/>
          <w:szCs w:val="22"/>
          <w:lang w:eastAsia="ar-SA"/>
        </w:rPr>
      </w:pPr>
    </w:p>
    <w:p w14:paraId="393A0948" w14:textId="77777777" w:rsidR="00F81E79" w:rsidRDefault="00F81E79" w:rsidP="00F81E79">
      <w:pPr>
        <w:suppressAutoHyphens/>
        <w:spacing w:line="288" w:lineRule="auto"/>
        <w:rPr>
          <w:rFonts w:ascii="Lub Dub Medium" w:hAnsi="Lub Dub Medium"/>
          <w:sz w:val="22"/>
          <w:szCs w:val="22"/>
        </w:rPr>
      </w:pPr>
      <w:r>
        <w:rPr>
          <w:rFonts w:ascii="Lub Dub Medium" w:hAnsi="Lub Dub Medium" w:hint="eastAsia"/>
          <w:sz w:val="22"/>
        </w:rPr>
        <w:lastRenderedPageBreak/>
        <w:t>当心脏功能失常并突然停止跳动时，就会发生心脏骤停。根据</w:t>
      </w:r>
      <w:hyperlink r:id="rId11" w:history="1">
        <w:r>
          <w:rPr>
            <w:rStyle w:val="Hyperlink"/>
            <w:rFonts w:ascii="Lub Dub Medium" w:hAnsi="Lub Dub Medium" w:hint="eastAsia"/>
            <w:sz w:val="22"/>
          </w:rPr>
          <w:t>美国心脏协会合著的</w:t>
        </w:r>
        <w:r>
          <w:rPr>
            <w:rStyle w:val="Hyperlink"/>
            <w:rFonts w:ascii="Lub Dub Medium" w:hAnsi="Lub Dub Medium" w:hint="eastAsia"/>
            <w:sz w:val="22"/>
          </w:rPr>
          <w:t xml:space="preserve"> 2023 </w:t>
        </w:r>
        <w:r>
          <w:rPr>
            <w:rStyle w:val="Hyperlink"/>
            <w:rFonts w:ascii="Lub Dub Medium" w:hAnsi="Lub Dub Medium" w:hint="eastAsia"/>
            <w:sz w:val="22"/>
          </w:rPr>
          <w:t>年科学声明</w:t>
        </w:r>
      </w:hyperlink>
      <w:r>
        <w:rPr>
          <w:rStyle w:val="Hyperlink"/>
          <w:rFonts w:ascii="Lub Dub Medium" w:hAnsi="Lub Dub Medium" w:hint="eastAsia"/>
          <w:sz w:val="22"/>
          <w:u w:val="none"/>
        </w:rPr>
        <w:t>，</w:t>
      </w:r>
      <w:r>
        <w:rPr>
          <w:rFonts w:ascii="Lub Dub Medium" w:hAnsi="Lub Dub Medium" w:hint="eastAsia"/>
          <w:sz w:val="22"/>
        </w:rPr>
        <w:t>院外心脏骤停是全球死亡的主要原因，不同国家</w:t>
      </w:r>
      <w:r>
        <w:rPr>
          <w:rFonts w:ascii="Lub Dub Medium" w:hAnsi="Lub Dub Medium" w:hint="eastAsia"/>
          <w:sz w:val="22"/>
        </w:rPr>
        <w:t>/</w:t>
      </w:r>
      <w:r>
        <w:rPr>
          <w:rFonts w:ascii="Lub Dub Medium" w:hAnsi="Lub Dub Medium" w:hint="eastAsia"/>
          <w:sz w:val="22"/>
        </w:rPr>
        <w:t>地区的旁观者</w:t>
      </w:r>
      <w:r>
        <w:rPr>
          <w:rFonts w:ascii="Lub Dub Medium" w:hAnsi="Lub Dub Medium" w:hint="eastAsia"/>
          <w:sz w:val="22"/>
        </w:rPr>
        <w:t xml:space="preserve"> CPR </w:t>
      </w:r>
      <w:r>
        <w:rPr>
          <w:rFonts w:ascii="Lub Dub Medium" w:hAnsi="Lub Dub Medium" w:hint="eastAsia"/>
          <w:sz w:val="22"/>
        </w:rPr>
        <w:t>率也有所不同，全球平均约为</w:t>
      </w:r>
      <w:r>
        <w:rPr>
          <w:rFonts w:ascii="Lub Dub Medium" w:hAnsi="Lub Dub Medium" w:hint="eastAsia"/>
          <w:sz w:val="22"/>
        </w:rPr>
        <w:t xml:space="preserve"> 20%</w:t>
      </w:r>
      <w:r>
        <w:rPr>
          <w:rFonts w:ascii="Lub Dub Medium" w:hAnsi="Lub Dub Medium" w:hint="eastAsia"/>
          <w:sz w:val="22"/>
        </w:rPr>
        <w:t>。此外，所有成年人的总生存率范围为</w:t>
      </w:r>
      <w:r>
        <w:rPr>
          <w:rFonts w:ascii="Lub Dub Medium" w:hAnsi="Lub Dub Medium" w:hint="eastAsia"/>
          <w:sz w:val="22"/>
        </w:rPr>
        <w:t xml:space="preserve"> 2%-20%</w:t>
      </w:r>
      <w:r>
        <w:rPr>
          <w:rFonts w:ascii="Lub Dub Medium" w:hAnsi="Lub Dub Medium" w:hint="eastAsia"/>
          <w:sz w:val="22"/>
        </w:rPr>
        <w:t>，这一数字在无即刻旁观者缓解的情况下尤其低。</w:t>
      </w:r>
    </w:p>
    <w:p w14:paraId="716E049C" w14:textId="77777777" w:rsidR="00F81E79" w:rsidRDefault="00F81E79" w:rsidP="008370C7">
      <w:pPr>
        <w:suppressAutoHyphens/>
        <w:spacing w:line="288" w:lineRule="auto"/>
        <w:rPr>
          <w:rFonts w:ascii="Lub Dub Medium" w:hAnsi="Lub Dub Medium"/>
          <w:sz w:val="22"/>
          <w:szCs w:val="22"/>
          <w:lang w:eastAsia="ar-SA"/>
        </w:rPr>
      </w:pPr>
    </w:p>
    <w:p w14:paraId="7462C88E" w14:textId="0282DD3C" w:rsidR="00E91EAA" w:rsidRDefault="00E91EAA" w:rsidP="008370C7">
      <w:pPr>
        <w:suppressAutoHyphens/>
        <w:spacing w:line="288" w:lineRule="auto"/>
        <w:rPr>
          <w:rFonts w:ascii="Lub Dub Medium" w:hAnsi="Lub Dub Medium"/>
          <w:sz w:val="22"/>
          <w:szCs w:val="22"/>
        </w:rPr>
      </w:pPr>
      <w:r>
        <w:rPr>
          <w:rFonts w:ascii="Lub Dub Medium" w:hAnsi="Lub Dub Medium" w:hint="eastAsia"/>
          <w:sz w:val="22"/>
        </w:rPr>
        <w:t>研究详情和背景：</w:t>
      </w:r>
    </w:p>
    <w:p w14:paraId="48671488" w14:textId="13ECFF55" w:rsidR="00E91EAA" w:rsidRDefault="00E91EAA" w:rsidP="00E91EAA">
      <w:pPr>
        <w:pStyle w:val="ListParagraph"/>
        <w:numPr>
          <w:ilvl w:val="0"/>
          <w:numId w:val="33"/>
        </w:numPr>
        <w:suppressAutoHyphens/>
        <w:spacing w:line="288" w:lineRule="auto"/>
        <w:rPr>
          <w:rFonts w:ascii="Lub Dub Medium" w:hAnsi="Lub Dub Medium"/>
          <w:sz w:val="22"/>
          <w:szCs w:val="22"/>
        </w:rPr>
      </w:pPr>
      <w:r>
        <w:rPr>
          <w:rFonts w:ascii="Lub Dub Medium" w:hAnsi="Lub Dub Medium" w:hint="eastAsia"/>
          <w:sz w:val="22"/>
        </w:rPr>
        <w:t>该研究使用了</w:t>
      </w:r>
      <w:r>
        <w:rPr>
          <w:rFonts w:ascii="Lub Dub Medium" w:hAnsi="Lub Dub Medium" w:hint="eastAsia"/>
          <w:sz w:val="22"/>
        </w:rPr>
        <w:t xml:space="preserve"> 2013-2021 </w:t>
      </w:r>
      <w:r>
        <w:rPr>
          <w:rFonts w:ascii="Lub Dub Medium" w:hAnsi="Lub Dub Medium" w:hint="eastAsia"/>
          <w:sz w:val="22"/>
        </w:rPr>
        <w:t>年美国疾病控制中心和亚特兰大埃默里大学建立的提高</w:t>
      </w:r>
      <w:r>
        <w:rPr>
          <w:rFonts w:ascii="Lub Dub Medium" w:hAnsi="Lub Dub Medium" w:hint="eastAsia"/>
        </w:rPr>
        <w:t>生存率心脏骤停登记研究</w:t>
      </w:r>
      <w:r>
        <w:rPr>
          <w:rFonts w:ascii="Lub Dub Medium" w:hAnsi="Lub Dub Medium" w:hint="eastAsia"/>
        </w:rPr>
        <w:t xml:space="preserve"> </w:t>
      </w:r>
      <w:r>
        <w:rPr>
          <w:rFonts w:ascii="Lub Dub Medium" w:hAnsi="Lub Dub Medium" w:hint="eastAsia"/>
          <w:sz w:val="22"/>
        </w:rPr>
        <w:t xml:space="preserve">(CARES) </w:t>
      </w:r>
      <w:r>
        <w:rPr>
          <w:rFonts w:ascii="Lub Dub Medium" w:hAnsi="Lub Dub Medium" w:hint="eastAsia"/>
          <w:sz w:val="22"/>
        </w:rPr>
        <w:t>的数据，</w:t>
      </w:r>
      <w:r>
        <w:rPr>
          <w:rFonts w:ascii="Lub Dub Medium" w:hAnsi="Lub Dub Medium" w:hint="eastAsia"/>
          <w:sz w:val="22"/>
        </w:rPr>
        <w:t xml:space="preserve">CARES </w:t>
      </w:r>
      <w:r>
        <w:rPr>
          <w:rFonts w:ascii="Lub Dub Medium" w:hAnsi="Lub Dub Medium" w:hint="eastAsia"/>
          <w:sz w:val="22"/>
        </w:rPr>
        <w:t>是一项美国院外心脏骤停的多中心登记研究。</w:t>
      </w:r>
      <w:r>
        <w:rPr>
          <w:rFonts w:ascii="Lub Dub Medium" w:hAnsi="Lub Dub Medium" w:hint="eastAsia"/>
          <w:sz w:val="22"/>
        </w:rPr>
        <w:t xml:space="preserve"> </w:t>
      </w:r>
    </w:p>
    <w:p w14:paraId="61C326F2" w14:textId="5534FE51" w:rsidR="00232904" w:rsidRDefault="00D1774A" w:rsidP="00D1774A">
      <w:pPr>
        <w:pStyle w:val="ListParagraph"/>
        <w:numPr>
          <w:ilvl w:val="0"/>
          <w:numId w:val="33"/>
        </w:numPr>
        <w:suppressAutoHyphens/>
        <w:spacing w:line="288" w:lineRule="auto"/>
        <w:ind w:right="-90"/>
        <w:rPr>
          <w:rFonts w:ascii="Lub Dub Medium" w:hAnsi="Lub Dub Medium"/>
          <w:sz w:val="22"/>
          <w:szCs w:val="22"/>
        </w:rPr>
      </w:pPr>
      <w:r>
        <w:rPr>
          <w:rFonts w:ascii="Lub Dub Medium" w:hAnsi="Lub Dub Medium" w:hint="eastAsia"/>
          <w:sz w:val="22"/>
        </w:rPr>
        <w:t>该分析排除了在养老院发生或由第一响应人见证的心脏骤停以及来自其他人种</w:t>
      </w:r>
      <w:r>
        <w:rPr>
          <w:rFonts w:ascii="Lub Dub Medium" w:hAnsi="Lub Dub Medium" w:hint="eastAsia"/>
          <w:sz w:val="22"/>
        </w:rPr>
        <w:t>/</w:t>
      </w:r>
      <w:r>
        <w:rPr>
          <w:rFonts w:ascii="Lub Dub Medium" w:hAnsi="Lub Dub Medium" w:hint="eastAsia"/>
          <w:sz w:val="22"/>
        </w:rPr>
        <w:t>种族组、儿童的</w:t>
      </w:r>
      <w:r>
        <w:rPr>
          <w:rFonts w:ascii="Lub Dub Medium" w:hAnsi="Lub Dub Medium" w:hint="eastAsia"/>
          <w:sz w:val="22"/>
        </w:rPr>
        <w:t xml:space="preserve"> CARES </w:t>
      </w:r>
      <w:r>
        <w:rPr>
          <w:rFonts w:ascii="Lub Dub Medium" w:hAnsi="Lub Dub Medium" w:hint="eastAsia"/>
          <w:sz w:val="22"/>
        </w:rPr>
        <w:t>数据。</w:t>
      </w:r>
    </w:p>
    <w:p w14:paraId="216ACC45" w14:textId="117574DE" w:rsidR="00141328" w:rsidRDefault="00141328" w:rsidP="00E91EAA">
      <w:pPr>
        <w:pStyle w:val="ListParagraph"/>
        <w:numPr>
          <w:ilvl w:val="0"/>
          <w:numId w:val="33"/>
        </w:numPr>
        <w:suppressAutoHyphens/>
        <w:spacing w:line="288" w:lineRule="auto"/>
        <w:rPr>
          <w:rFonts w:ascii="Lub Dub Medium" w:hAnsi="Lub Dub Medium"/>
          <w:sz w:val="22"/>
          <w:szCs w:val="22"/>
        </w:rPr>
      </w:pPr>
      <w:r>
        <w:rPr>
          <w:rFonts w:ascii="Lub Dub Medium" w:hAnsi="Lub Dub Medium" w:hint="eastAsia"/>
          <w:sz w:val="22"/>
        </w:rPr>
        <w:t xml:space="preserve">CARES </w:t>
      </w:r>
      <w:proofErr w:type="gramStart"/>
      <w:r>
        <w:rPr>
          <w:rFonts w:ascii="Lub Dub Medium" w:hAnsi="Lub Dub Medium" w:hint="eastAsia"/>
          <w:sz w:val="22"/>
        </w:rPr>
        <w:t>将“</w:t>
      </w:r>
      <w:proofErr w:type="gramEnd"/>
      <w:r>
        <w:rPr>
          <w:rFonts w:ascii="Lub Dub Medium" w:hAnsi="Lub Dub Medium" w:hint="eastAsia"/>
          <w:sz w:val="22"/>
        </w:rPr>
        <w:t>亚裔”定义为具有远东、东南亚或印度次大陆任何原住民血统的人，例如柬埔寨、中国、印度、日本、韩国、马来西亚、巴基斯坦、菲律宾群岛、泰国和越南</w:t>
      </w:r>
      <w:r>
        <w:rPr>
          <w:rFonts w:hint="eastAsia"/>
        </w:rPr>
        <w:t>。</w:t>
      </w:r>
    </w:p>
    <w:p w14:paraId="2C95D5FE" w14:textId="33BFE409" w:rsidR="00E91EAA" w:rsidRPr="00E91EAA" w:rsidRDefault="00E91EAA" w:rsidP="00E91EAA">
      <w:pPr>
        <w:pStyle w:val="ListParagraph"/>
        <w:numPr>
          <w:ilvl w:val="0"/>
          <w:numId w:val="33"/>
        </w:numPr>
        <w:suppressAutoHyphens/>
        <w:spacing w:line="288" w:lineRule="auto"/>
        <w:rPr>
          <w:rFonts w:ascii="Lub Dub Medium" w:hAnsi="Lub Dub Medium"/>
          <w:sz w:val="22"/>
          <w:szCs w:val="22"/>
        </w:rPr>
      </w:pPr>
      <w:r>
        <w:rPr>
          <w:rFonts w:ascii="Lub Dub Medium" w:hAnsi="Lub Dub Medium" w:hint="eastAsia"/>
          <w:sz w:val="22"/>
        </w:rPr>
        <w:t>该研究比较了亚裔和白种人个体的旁观者</w:t>
      </w:r>
      <w:r>
        <w:rPr>
          <w:rFonts w:ascii="Lub Dub Medium" w:hAnsi="Lub Dub Medium" w:hint="eastAsia"/>
          <w:sz w:val="22"/>
        </w:rPr>
        <w:t xml:space="preserve"> CPR </w:t>
      </w:r>
      <w:r>
        <w:rPr>
          <w:rFonts w:ascii="Lub Dub Medium" w:hAnsi="Lub Dub Medium" w:hint="eastAsia"/>
          <w:sz w:val="22"/>
        </w:rPr>
        <w:t>率、出院生存率和有利的神经系统生存率（定义为出院存活率，无重度神经功能损伤或残疾）。</w:t>
      </w:r>
    </w:p>
    <w:p w14:paraId="6544F444" w14:textId="4717C121" w:rsidR="00EC652E" w:rsidRPr="00EC652E" w:rsidRDefault="00EC652E" w:rsidP="00EC652E">
      <w:pPr>
        <w:pStyle w:val="ListParagraph"/>
        <w:numPr>
          <w:ilvl w:val="0"/>
          <w:numId w:val="33"/>
        </w:numPr>
        <w:suppressAutoHyphens/>
        <w:spacing w:line="288" w:lineRule="auto"/>
        <w:rPr>
          <w:rFonts w:ascii="Lub Dub Medium" w:hAnsi="Lub Dub Medium"/>
          <w:sz w:val="22"/>
          <w:szCs w:val="22"/>
        </w:rPr>
      </w:pPr>
      <w:r>
        <w:rPr>
          <w:rFonts w:ascii="Lub Dub Medium" w:hAnsi="Lub Dub Medium" w:hint="eastAsia"/>
          <w:sz w:val="22"/>
        </w:rPr>
        <w:t>在分析的心脏骤停数据人群中，</w:t>
      </w:r>
      <w:r>
        <w:rPr>
          <w:rFonts w:ascii="Lub Dub Medium" w:hAnsi="Lub Dub Medium" w:hint="eastAsia"/>
          <w:sz w:val="22"/>
        </w:rPr>
        <w:t xml:space="preserve">5% </w:t>
      </w:r>
      <w:r>
        <w:rPr>
          <w:rFonts w:ascii="Lub Dub Medium" w:hAnsi="Lub Dub Medium" w:hint="eastAsia"/>
          <w:sz w:val="22"/>
        </w:rPr>
        <w:t>为亚裔成年人，近</w:t>
      </w:r>
      <w:r>
        <w:rPr>
          <w:rFonts w:ascii="Lub Dub Medium" w:hAnsi="Lub Dub Medium" w:hint="eastAsia"/>
          <w:sz w:val="22"/>
        </w:rPr>
        <w:t xml:space="preserve"> 95% </w:t>
      </w:r>
      <w:r>
        <w:rPr>
          <w:rFonts w:ascii="Lub Dub Medium" w:hAnsi="Lub Dub Medium" w:hint="eastAsia"/>
          <w:sz w:val="22"/>
        </w:rPr>
        <w:t>为白种人成年人。</w:t>
      </w:r>
      <w:r>
        <w:rPr>
          <w:rFonts w:ascii="Lub Dub Medium" w:hAnsi="Lub Dub Medium" w:hint="eastAsia"/>
          <w:sz w:val="22"/>
        </w:rPr>
        <w:t xml:space="preserve"> </w:t>
      </w:r>
    </w:p>
    <w:p w14:paraId="7E4FEEDE" w14:textId="7E053164" w:rsidR="00B86CF4" w:rsidRPr="00B86CF4" w:rsidRDefault="00E91EAA" w:rsidP="00B86CF4">
      <w:pPr>
        <w:pStyle w:val="ListParagraph"/>
        <w:numPr>
          <w:ilvl w:val="0"/>
          <w:numId w:val="32"/>
        </w:numPr>
        <w:suppressAutoHyphens/>
        <w:spacing w:line="288" w:lineRule="auto"/>
        <w:rPr>
          <w:rFonts w:ascii="Lub Dub Medium" w:hAnsi="Lub Dub Medium"/>
          <w:sz w:val="22"/>
          <w:szCs w:val="22"/>
        </w:rPr>
      </w:pPr>
      <w:r>
        <w:rPr>
          <w:rFonts w:ascii="Lub Dub Medium" w:hAnsi="Lub Dub Medium" w:hint="eastAsia"/>
          <w:sz w:val="22"/>
        </w:rPr>
        <w:t>与白种人同龄人相比，院外心脏骤停的亚裔成年人有以下几项不同的标志：年龄较大（平均年龄分别为</w:t>
      </w:r>
      <w:r>
        <w:rPr>
          <w:rFonts w:ascii="Lub Dub Medium" w:hAnsi="Lub Dub Medium" w:hint="eastAsia"/>
          <w:sz w:val="22"/>
        </w:rPr>
        <w:t xml:space="preserve"> 67 </w:t>
      </w:r>
      <w:r>
        <w:rPr>
          <w:rFonts w:ascii="Lub Dub Medium" w:hAnsi="Lub Dub Medium" w:hint="eastAsia"/>
          <w:sz w:val="22"/>
        </w:rPr>
        <w:t>岁与</w:t>
      </w:r>
      <w:r>
        <w:rPr>
          <w:rFonts w:ascii="Lub Dub Medium" w:hAnsi="Lub Dub Medium" w:hint="eastAsia"/>
          <w:sz w:val="22"/>
        </w:rPr>
        <w:t xml:space="preserve"> 62 </w:t>
      </w:r>
      <w:r>
        <w:rPr>
          <w:rFonts w:ascii="Lub Dub Medium" w:hAnsi="Lub Dub Medium" w:hint="eastAsia"/>
          <w:sz w:val="22"/>
        </w:rPr>
        <w:t>岁）；女性可能性更高（分别为</w:t>
      </w:r>
      <w:r>
        <w:rPr>
          <w:rFonts w:ascii="Lub Dub Medium" w:hAnsi="Lub Dub Medium" w:hint="eastAsia"/>
          <w:sz w:val="22"/>
        </w:rPr>
        <w:t xml:space="preserve"> 36% </w:t>
      </w:r>
      <w:r>
        <w:rPr>
          <w:rFonts w:ascii="Lub Dub Medium" w:hAnsi="Lub Dub Medium" w:hint="eastAsia"/>
          <w:sz w:val="22"/>
        </w:rPr>
        <w:t>和</w:t>
      </w:r>
      <w:r>
        <w:rPr>
          <w:rFonts w:ascii="Lub Dub Medium" w:hAnsi="Lub Dub Medium" w:hint="eastAsia"/>
          <w:sz w:val="22"/>
        </w:rPr>
        <w:t xml:space="preserve"> 34%</w:t>
      </w:r>
      <w:r>
        <w:rPr>
          <w:rFonts w:ascii="Lub Dub Medium" w:hAnsi="Lub Dub Medium" w:hint="eastAsia"/>
          <w:sz w:val="22"/>
        </w:rPr>
        <w:t>）；药物过量致心脏骤停的可能性低（分别为</w:t>
      </w:r>
      <w:r>
        <w:rPr>
          <w:rFonts w:ascii="Lub Dub Medium" w:hAnsi="Lub Dub Medium" w:hint="eastAsia"/>
          <w:sz w:val="22"/>
        </w:rPr>
        <w:t xml:space="preserve"> 1.3% </w:t>
      </w:r>
      <w:r>
        <w:rPr>
          <w:rFonts w:ascii="Lub Dub Medium" w:hAnsi="Lub Dub Medium" w:hint="eastAsia"/>
          <w:sz w:val="22"/>
        </w:rPr>
        <w:t>与</w:t>
      </w:r>
      <w:r>
        <w:rPr>
          <w:rFonts w:ascii="Lub Dub Medium" w:hAnsi="Lub Dub Medium" w:hint="eastAsia"/>
          <w:sz w:val="22"/>
        </w:rPr>
        <w:t xml:space="preserve"> 6.6%</w:t>
      </w:r>
      <w:r>
        <w:rPr>
          <w:rFonts w:ascii="Lub Dub Medium" w:hAnsi="Lub Dub Medium" w:hint="eastAsia"/>
          <w:sz w:val="22"/>
        </w:rPr>
        <w:t>）；使用自动体外除颤器</w:t>
      </w:r>
      <w:r>
        <w:rPr>
          <w:rFonts w:ascii="Lub Dub Medium" w:hAnsi="Lub Dub Medium" w:hint="eastAsia"/>
          <w:sz w:val="22"/>
        </w:rPr>
        <w:t xml:space="preserve"> (AED) </w:t>
      </w:r>
      <w:r>
        <w:rPr>
          <w:rFonts w:ascii="Lub Dub Medium" w:hAnsi="Lub Dub Medium" w:hint="eastAsia"/>
          <w:sz w:val="22"/>
        </w:rPr>
        <w:t>受益的心脏骤停节律的可能性较低（分别为</w:t>
      </w:r>
      <w:r>
        <w:rPr>
          <w:rFonts w:ascii="Lub Dub Medium" w:hAnsi="Lub Dub Medium" w:hint="eastAsia"/>
          <w:sz w:val="22"/>
        </w:rPr>
        <w:t xml:space="preserve"> 19% </w:t>
      </w:r>
      <w:r>
        <w:rPr>
          <w:rFonts w:ascii="Lub Dub Medium" w:hAnsi="Lub Dub Medium" w:hint="eastAsia"/>
          <w:sz w:val="22"/>
        </w:rPr>
        <w:t>与</w:t>
      </w:r>
      <w:r>
        <w:rPr>
          <w:rFonts w:ascii="Lub Dub Medium" w:hAnsi="Lub Dub Medium" w:hint="eastAsia"/>
          <w:sz w:val="22"/>
        </w:rPr>
        <w:t xml:space="preserve"> 22%</w:t>
      </w:r>
      <w:r>
        <w:rPr>
          <w:rFonts w:ascii="Lub Dub Medium" w:hAnsi="Lub Dub Medium" w:hint="eastAsia"/>
          <w:sz w:val="22"/>
        </w:rPr>
        <w:t>）。</w:t>
      </w:r>
    </w:p>
    <w:p w14:paraId="15C4CBAE" w14:textId="3BC41FD5" w:rsidR="00E91EAA" w:rsidRPr="0017421A" w:rsidRDefault="00E91EAA" w:rsidP="00E91EAA">
      <w:pPr>
        <w:pStyle w:val="ListParagraph"/>
        <w:numPr>
          <w:ilvl w:val="0"/>
          <w:numId w:val="32"/>
        </w:numPr>
        <w:suppressAutoHyphens/>
        <w:spacing w:line="288" w:lineRule="auto"/>
        <w:rPr>
          <w:rFonts w:ascii="Lub Dub Medium" w:hAnsi="Lub Dub Medium"/>
          <w:sz w:val="22"/>
          <w:szCs w:val="22"/>
        </w:rPr>
      </w:pPr>
      <w:r>
        <w:rPr>
          <w:rFonts w:ascii="Lub Dub Medium" w:hAnsi="Lub Dub Medium" w:hint="eastAsia"/>
          <w:sz w:val="22"/>
        </w:rPr>
        <w:t>两组中观察到的心脏骤停发生率和骤停位置（家中或公共场所）相似。</w:t>
      </w:r>
    </w:p>
    <w:p w14:paraId="565CD8F5" w14:textId="77777777" w:rsidR="00820851" w:rsidRDefault="00820851" w:rsidP="008370C7">
      <w:pPr>
        <w:suppressAutoHyphens/>
        <w:spacing w:line="288" w:lineRule="auto"/>
        <w:rPr>
          <w:rFonts w:ascii="Lub Dub Medium" w:hAnsi="Lub Dub Medium"/>
          <w:sz w:val="22"/>
          <w:szCs w:val="22"/>
          <w:highlight w:val="yellow"/>
          <w:lang w:eastAsia="ar-SA"/>
        </w:rPr>
      </w:pPr>
    </w:p>
    <w:p w14:paraId="72524933" w14:textId="77777777" w:rsidR="00697957" w:rsidRDefault="00697957" w:rsidP="00697957">
      <w:pPr>
        <w:suppressAutoHyphens/>
        <w:spacing w:line="288" w:lineRule="auto"/>
        <w:rPr>
          <w:rFonts w:ascii="Lub Dub Medium" w:hAnsi="Lub Dub Medium"/>
          <w:sz w:val="22"/>
          <w:szCs w:val="22"/>
        </w:rPr>
      </w:pPr>
      <w:r>
        <w:rPr>
          <w:rFonts w:ascii="Lub Dub Medium" w:hAnsi="Lub Dub Medium" w:hint="eastAsia"/>
          <w:sz w:val="22"/>
        </w:rPr>
        <w:t>“令人鼓舞的是，亚裔成年人的旁观者</w:t>
      </w:r>
      <w:r>
        <w:rPr>
          <w:rFonts w:ascii="Lub Dub Medium" w:hAnsi="Lub Dub Medium" w:hint="eastAsia"/>
          <w:sz w:val="22"/>
        </w:rPr>
        <w:t xml:space="preserve"> CPR </w:t>
      </w:r>
      <w:r>
        <w:rPr>
          <w:rFonts w:ascii="Lub Dub Medium" w:hAnsi="Lub Dub Medium" w:hint="eastAsia"/>
          <w:sz w:val="22"/>
        </w:rPr>
        <w:t>率与白种人相当；然而，总体分析表明，需要更多的研究才能更透彻地理解院外心脏骤停后亚洲成人</w:t>
      </w:r>
      <w:r>
        <w:rPr>
          <w:rFonts w:ascii="Lub Dub Medium" w:hAnsi="Lub Dub Medium" w:hint="eastAsia"/>
          <w:sz w:val="22"/>
        </w:rPr>
        <w:t xml:space="preserve"> CPR </w:t>
      </w:r>
      <w:r>
        <w:rPr>
          <w:rFonts w:ascii="Lub Dub Medium" w:hAnsi="Lub Dub Medium" w:hint="eastAsia"/>
          <w:sz w:val="22"/>
        </w:rPr>
        <w:t>存活率和神经系统结果的差异，”——</w:t>
      </w:r>
      <w:r>
        <w:rPr>
          <w:rFonts w:ascii="Lub Dub Medium" w:hAnsi="Lub Dub Medium" w:hint="eastAsia"/>
          <w:sz w:val="22"/>
        </w:rPr>
        <w:t xml:space="preserve">Joseph C. </w:t>
      </w:r>
      <w:proofErr w:type="spellStart"/>
      <w:proofErr w:type="gramStart"/>
      <w:r>
        <w:rPr>
          <w:rFonts w:ascii="Lub Dub Medium" w:hAnsi="Lub Dub Medium" w:hint="eastAsia"/>
          <w:sz w:val="22"/>
        </w:rPr>
        <w:t>Wu,M.D.</w:t>
      </w:r>
      <w:proofErr w:type="gramEnd"/>
      <w:r>
        <w:rPr>
          <w:rFonts w:ascii="Lub Dub Medium" w:hAnsi="Lub Dub Medium" w:hint="eastAsia"/>
          <w:sz w:val="22"/>
        </w:rPr>
        <w:t>,Ph.D.,FAHA</w:t>
      </w:r>
      <w:proofErr w:type="spellEnd"/>
      <w:r>
        <w:rPr>
          <w:rFonts w:ascii="Lub Dub Medium" w:hAnsi="Lub Dub Medium" w:hint="eastAsia"/>
          <w:sz w:val="22"/>
        </w:rPr>
        <w:t>，美国心脏协会志愿主席、斯坦福心血管研究所主任，随后，斯坦福医学院医学和放射学</w:t>
      </w:r>
      <w:r>
        <w:rPr>
          <w:rFonts w:ascii="Lub Dub Medium" w:hAnsi="Lub Dub Medium" w:hint="eastAsia"/>
          <w:sz w:val="22"/>
        </w:rPr>
        <w:t xml:space="preserve"> Simon H. </w:t>
      </w:r>
      <w:proofErr w:type="spellStart"/>
      <w:r>
        <w:rPr>
          <w:rFonts w:ascii="Lub Dub Medium" w:hAnsi="Lub Dub Medium" w:hint="eastAsia"/>
          <w:sz w:val="22"/>
        </w:rPr>
        <w:t>Stertzer</w:t>
      </w:r>
      <w:proofErr w:type="spellEnd"/>
      <w:r>
        <w:rPr>
          <w:rFonts w:ascii="Lub Dub Medium" w:hAnsi="Lub Dub Medium" w:hint="eastAsia"/>
          <w:sz w:val="22"/>
        </w:rPr>
        <w:t xml:space="preserve"> </w:t>
      </w:r>
      <w:r>
        <w:rPr>
          <w:rFonts w:ascii="Lub Dub Medium" w:hAnsi="Lub Dub Medium" w:hint="eastAsia"/>
          <w:sz w:val="22"/>
        </w:rPr>
        <w:t>教授补充道：“这里的研究结果要求我们调查生物学和生理学因素、健康和结果的社会经济决定因素，以及它们对不同亚裔亚组的人有何潜在影响。”</w:t>
      </w:r>
      <w:r>
        <w:rPr>
          <w:rFonts w:ascii="Lub Dub Medium" w:hAnsi="Lub Dub Medium" w:hint="eastAsia"/>
          <w:sz w:val="22"/>
        </w:rPr>
        <w:t xml:space="preserve">  </w:t>
      </w:r>
    </w:p>
    <w:p w14:paraId="53D370B9" w14:textId="77777777" w:rsidR="00141328" w:rsidRDefault="00141328" w:rsidP="008370C7">
      <w:pPr>
        <w:suppressAutoHyphens/>
        <w:spacing w:line="288" w:lineRule="auto"/>
        <w:rPr>
          <w:rFonts w:ascii="Lub Dub Medium" w:hAnsi="Lub Dub Medium"/>
          <w:sz w:val="22"/>
          <w:szCs w:val="22"/>
          <w:lang w:eastAsia="ar-SA"/>
        </w:rPr>
      </w:pPr>
    </w:p>
    <w:p w14:paraId="1F4AD7BC" w14:textId="0CD0638C" w:rsidR="0092217D" w:rsidRDefault="00390041" w:rsidP="008370C7">
      <w:pPr>
        <w:suppressAutoHyphens/>
        <w:spacing w:line="288" w:lineRule="auto"/>
        <w:rPr>
          <w:rFonts w:ascii="Lub Dub Medium" w:hAnsi="Lub Dub Medium"/>
          <w:sz w:val="22"/>
          <w:szCs w:val="22"/>
        </w:rPr>
      </w:pPr>
      <w:r>
        <w:rPr>
          <w:rFonts w:ascii="Lub Dub Medium" w:hAnsi="Lub Dub Medium" w:hint="eastAsia"/>
          <w:sz w:val="22"/>
        </w:rPr>
        <w:t>该研究的局限性在于：</w:t>
      </w:r>
      <w:r>
        <w:rPr>
          <w:rFonts w:ascii="Lub Dub Medium" w:hAnsi="Lub Dub Medium" w:hint="eastAsia"/>
          <w:sz w:val="22"/>
        </w:rPr>
        <w:t xml:space="preserve">CARES </w:t>
      </w:r>
      <w:r>
        <w:rPr>
          <w:rFonts w:ascii="Lub Dub Medium" w:hAnsi="Lub Dub Medium" w:hint="eastAsia"/>
          <w:sz w:val="22"/>
        </w:rPr>
        <w:t>登记研究不包括亚裔亚组，如南亚、东亚和东南亚，因此，结果通常针对亚裔成年人，且通常为一组。</w:t>
      </w:r>
      <w:r>
        <w:rPr>
          <w:rFonts w:ascii="Lub Dub Medium" w:hAnsi="Lub Dub Medium" w:hint="eastAsia"/>
          <w:sz w:val="22"/>
        </w:rPr>
        <w:t xml:space="preserve">  </w:t>
      </w:r>
      <w:r>
        <w:rPr>
          <w:rFonts w:ascii="Lub Dub Medium" w:hAnsi="Lub Dub Medium" w:hint="eastAsia"/>
          <w:sz w:val="22"/>
        </w:rPr>
        <w:t>此外，该结果可能不适用于生活在美国农村地区的人群，因为这些社区在</w:t>
      </w:r>
      <w:r>
        <w:rPr>
          <w:rFonts w:ascii="Lub Dub Medium" w:hAnsi="Lub Dub Medium" w:hint="eastAsia"/>
          <w:sz w:val="22"/>
        </w:rPr>
        <w:t xml:space="preserve"> CARES </w:t>
      </w:r>
      <w:r>
        <w:rPr>
          <w:rFonts w:ascii="Lub Dub Medium" w:hAnsi="Lub Dub Medium" w:hint="eastAsia"/>
          <w:sz w:val="22"/>
        </w:rPr>
        <w:t>登记研究中的代表性不足，并且除心脏骤停外，还缺乏其他健康状况信息。</w:t>
      </w:r>
      <w:r>
        <w:rPr>
          <w:rFonts w:ascii="Lub Dub Medium" w:hAnsi="Lub Dub Medium" w:hint="eastAsia"/>
          <w:sz w:val="22"/>
        </w:rPr>
        <w:t xml:space="preserve"> </w:t>
      </w:r>
    </w:p>
    <w:p w14:paraId="58A7AA23" w14:textId="77777777" w:rsidR="00AD482D" w:rsidRDefault="00AD482D" w:rsidP="008370C7">
      <w:pPr>
        <w:suppressAutoHyphens/>
        <w:spacing w:line="288" w:lineRule="auto"/>
        <w:rPr>
          <w:rFonts w:ascii="Lub Dub Medium" w:hAnsi="Lub Dub Medium"/>
          <w:sz w:val="22"/>
          <w:szCs w:val="22"/>
          <w:lang w:eastAsia="ar-SA"/>
        </w:rPr>
      </w:pPr>
    </w:p>
    <w:p w14:paraId="4A89E578" w14:textId="35FB4B18" w:rsidR="00915369" w:rsidRDefault="00F81E79" w:rsidP="00915369">
      <w:pPr>
        <w:suppressAutoHyphens/>
        <w:spacing w:line="288" w:lineRule="auto"/>
        <w:rPr>
          <w:rFonts w:ascii="Lub Dub Medium" w:hAnsi="Lub Dub Medium"/>
          <w:sz w:val="22"/>
          <w:szCs w:val="22"/>
        </w:rPr>
      </w:pPr>
      <w:r>
        <w:rPr>
          <w:rFonts w:ascii="Lub Dub Medium" w:hAnsi="Lub Dub Medium" w:hint="eastAsia"/>
          <w:sz w:val="22"/>
        </w:rPr>
        <w:t xml:space="preserve">V </w:t>
      </w:r>
      <w:r>
        <w:rPr>
          <w:rFonts w:ascii="Lub Dub Medium" w:hAnsi="Lub Dub Medium" w:hint="eastAsia"/>
          <w:sz w:val="22"/>
        </w:rPr>
        <w:t>共同作者和披露列于手稿中。该研究部分由美国国立卫生研究院资助；</w:t>
      </w:r>
      <w:r>
        <w:rPr>
          <w:rFonts w:ascii="Lub Dub Medium" w:hAnsi="Lub Dub Medium" w:hint="eastAsia"/>
          <w:sz w:val="22"/>
        </w:rPr>
        <w:t xml:space="preserve">Chan </w:t>
      </w:r>
      <w:r>
        <w:rPr>
          <w:rFonts w:ascii="Lub Dub Medium" w:hAnsi="Lub Dub Medium" w:hint="eastAsia"/>
          <w:sz w:val="22"/>
        </w:rPr>
        <w:t>博士获得美国心脏协会的资助；资助者的完整名单见手稿。</w:t>
      </w:r>
      <w:r>
        <w:rPr>
          <w:rFonts w:ascii="Lub Dub Medium" w:hAnsi="Lub Dub Medium" w:hint="eastAsia"/>
          <w:sz w:val="22"/>
        </w:rPr>
        <w:t xml:space="preserve"> </w:t>
      </w:r>
    </w:p>
    <w:p w14:paraId="285DFEA2" w14:textId="77777777" w:rsidR="00D4519F" w:rsidRPr="00785252" w:rsidRDefault="00D4519F" w:rsidP="00915369">
      <w:pPr>
        <w:suppressAutoHyphens/>
        <w:spacing w:line="288" w:lineRule="auto"/>
        <w:rPr>
          <w:rFonts w:ascii="Lub Dub Medium" w:hAnsi="Lub Dub Medium"/>
          <w:sz w:val="22"/>
          <w:szCs w:val="22"/>
          <w:lang w:eastAsia="ar-SA"/>
        </w:rPr>
      </w:pPr>
    </w:p>
    <w:p w14:paraId="41EC5817" w14:textId="77777777" w:rsidR="00D4519F" w:rsidRPr="00594950" w:rsidRDefault="00D4519F" w:rsidP="00D4519F">
      <w:pPr>
        <w:pStyle w:val="paragraph"/>
        <w:spacing w:line="288" w:lineRule="auto"/>
        <w:textAlignment w:val="baseline"/>
        <w:rPr>
          <w:rFonts w:ascii="Lub Dub Medium" w:hAnsi="Lub Dub Medium"/>
          <w:sz w:val="22"/>
          <w:szCs w:val="22"/>
        </w:rPr>
      </w:pPr>
      <w:r>
        <w:rPr>
          <w:rStyle w:val="normaltextrun1"/>
          <w:rFonts w:ascii="Lub Dub Medium" w:hAnsi="Lub Dub Medium" w:hint="eastAsia"/>
          <w:color w:val="000000" w:themeColor="text1"/>
          <w:sz w:val="22"/>
          <w:shd w:val="clear" w:color="auto" w:fill="FFFFFF"/>
        </w:rPr>
        <w:t>发表在美国心脏协会科学期刊上的研究经过同行评审。每篇手稿中的声明和结论仅为研究作者的声明和结论，不一定反映协会的政策或立场。协会对其准确性或可靠性不作任何表示或保证。协会主要从个人处获得资金；基金会和公司（包括制药、器械制造商和其他公司）也提供捐款，并资助协会的具体项目和活动。协会有严格的政策防止这些关系影响科学内容。点击</w:t>
      </w:r>
      <w:hyperlink r:id="rId12" w:tgtFrame="_blank" w:history="1">
        <w:r>
          <w:rPr>
            <w:rStyle w:val="normaltextrun1"/>
            <w:rFonts w:ascii="Lub Dub Medium" w:hAnsi="Lub Dub Medium" w:hint="eastAsia"/>
            <w:color w:val="0000FF"/>
            <w:sz w:val="22"/>
            <w:u w:val="single"/>
            <w:shd w:val="clear" w:color="auto" w:fill="FFFFFF"/>
          </w:rPr>
          <w:t>此处</w:t>
        </w:r>
      </w:hyperlink>
      <w:r>
        <w:rPr>
          <w:rStyle w:val="normaltextrun1"/>
          <w:rFonts w:ascii="Lub Dub Medium" w:hAnsi="Lub Dub Medium" w:hint="eastAsia"/>
          <w:color w:val="000000" w:themeColor="text1"/>
          <w:sz w:val="22"/>
          <w:shd w:val="clear" w:color="auto" w:fill="FFFFFF"/>
        </w:rPr>
        <w:t>，查看制药和生物技术公司、器械制造商和医疗保险提供者的营收以及协会的整体财务信息</w:t>
      </w:r>
      <w:r>
        <w:rPr>
          <w:rStyle w:val="normaltextrun1"/>
          <w:rFonts w:ascii="Lub Dub Medium" w:hAnsi="Lub Dub Medium" w:hint="eastAsia"/>
          <w:sz w:val="22"/>
        </w:rPr>
        <w:t>。</w:t>
      </w:r>
    </w:p>
    <w:p w14:paraId="7F01003A" w14:textId="77777777" w:rsidR="00915369" w:rsidRPr="00785252" w:rsidRDefault="00915369" w:rsidP="00915369">
      <w:pPr>
        <w:suppressAutoHyphens/>
        <w:spacing w:line="288" w:lineRule="auto"/>
        <w:rPr>
          <w:rFonts w:ascii="Lub Dub Medium" w:hAnsi="Lub Dub Medium"/>
          <w:sz w:val="22"/>
          <w:szCs w:val="22"/>
          <w:lang w:eastAsia="ar-SA"/>
        </w:rPr>
      </w:pPr>
    </w:p>
    <w:p w14:paraId="6472A189" w14:textId="77777777" w:rsidR="00915369" w:rsidRPr="00785252" w:rsidRDefault="00915369" w:rsidP="00915369">
      <w:pPr>
        <w:suppressAutoHyphens/>
        <w:spacing w:line="288" w:lineRule="auto"/>
        <w:rPr>
          <w:rFonts w:ascii="Lub Dub Medium" w:hAnsi="Lub Dub Medium"/>
          <w:b/>
          <w:bCs/>
          <w:sz w:val="22"/>
          <w:szCs w:val="22"/>
        </w:rPr>
      </w:pPr>
      <w:r>
        <w:rPr>
          <w:rFonts w:ascii="Lub Dub Medium" w:hAnsi="Lub Dub Medium" w:hint="eastAsia"/>
          <w:b/>
          <w:sz w:val="22"/>
        </w:rPr>
        <w:t>其他资源：</w:t>
      </w:r>
    </w:p>
    <w:p w14:paraId="1CABF756" w14:textId="625C221D" w:rsidR="00915369" w:rsidRPr="00785252" w:rsidRDefault="00B06792" w:rsidP="00915369">
      <w:pPr>
        <w:numPr>
          <w:ilvl w:val="0"/>
          <w:numId w:val="22"/>
        </w:numPr>
        <w:suppressAutoHyphens/>
        <w:spacing w:line="288" w:lineRule="auto"/>
        <w:ind w:left="270" w:firstLine="0"/>
        <w:contextualSpacing/>
        <w:rPr>
          <w:rFonts w:ascii="Lub Dub Medium" w:hAnsi="Lub Dub Medium" w:cs="Arial"/>
          <w:sz w:val="22"/>
          <w:szCs w:val="22"/>
        </w:rPr>
      </w:pPr>
      <w:r>
        <w:rPr>
          <w:rFonts w:ascii="Lub Dub Medium" w:hAnsi="Lub Dub Medium" w:hint="eastAsia"/>
          <w:sz w:val="22"/>
        </w:rPr>
        <w:t>请于发布链接的右栏查看多媒体内容</w:t>
      </w:r>
    </w:p>
    <w:p w14:paraId="0C3C6DAB" w14:textId="12B700F0" w:rsidR="00915369" w:rsidRPr="00E23538" w:rsidRDefault="00915369" w:rsidP="00915369">
      <w:pPr>
        <w:numPr>
          <w:ilvl w:val="0"/>
          <w:numId w:val="22"/>
        </w:numPr>
        <w:suppressAutoHyphens/>
        <w:spacing w:line="288" w:lineRule="auto"/>
        <w:ind w:left="270" w:firstLine="0"/>
        <w:contextualSpacing/>
        <w:rPr>
          <w:rFonts w:ascii="Lub Dub Medium" w:hAnsi="Lub Dub Medium" w:cs="Arial"/>
          <w:sz w:val="22"/>
          <w:szCs w:val="22"/>
        </w:rPr>
      </w:pPr>
      <w:r>
        <w:rPr>
          <w:rFonts w:ascii="Lub Dub Medium" w:hAnsi="Lub Dub Medium" w:hint="eastAsia"/>
          <w:sz w:val="22"/>
        </w:rPr>
        <w:lastRenderedPageBreak/>
        <w:t xml:space="preserve">2023 </w:t>
      </w:r>
      <w:r>
        <w:rPr>
          <w:rFonts w:ascii="Lub Dub Medium" w:hAnsi="Lub Dub Medium" w:hint="eastAsia"/>
          <w:sz w:val="22"/>
        </w:rPr>
        <w:t>年</w:t>
      </w:r>
      <w:r>
        <w:rPr>
          <w:rFonts w:ascii="Lub Dub Medium" w:hAnsi="Lub Dub Medium" w:hint="eastAsia"/>
          <w:sz w:val="22"/>
        </w:rPr>
        <w:t xml:space="preserve"> 7 </w:t>
      </w:r>
      <w:r>
        <w:rPr>
          <w:rFonts w:ascii="Lub Dub Medium" w:hAnsi="Lub Dub Medium" w:hint="eastAsia"/>
          <w:sz w:val="22"/>
        </w:rPr>
        <w:t>月</w:t>
      </w:r>
      <w:r>
        <w:rPr>
          <w:rFonts w:ascii="Lub Dub Medium" w:hAnsi="Lub Dub Medium" w:hint="eastAsia"/>
          <w:sz w:val="22"/>
        </w:rPr>
        <w:t xml:space="preserve"> 26 </w:t>
      </w:r>
      <w:r>
        <w:rPr>
          <w:rFonts w:ascii="Lub Dub Medium" w:hAnsi="Lub Dub Medium" w:hint="eastAsia"/>
          <w:sz w:val="22"/>
        </w:rPr>
        <w:t>日后可在线查看此篇</w:t>
      </w:r>
      <w:hyperlink r:id="rId13" w:history="1">
        <w:r>
          <w:rPr>
            <w:rStyle w:val="Hyperlink"/>
            <w:rFonts w:ascii="Lub Dub Medium" w:hAnsi="Lub Dub Medium" w:hint="eastAsia"/>
            <w:sz w:val="22"/>
          </w:rPr>
          <w:t>手稿</w:t>
        </w:r>
      </w:hyperlink>
      <w:r>
        <w:rPr>
          <w:rFonts w:ascii="Lub Dub Medium" w:hAnsi="Lub Dub Medium" w:hint="eastAsia"/>
          <w:sz w:val="22"/>
        </w:rPr>
        <w:t>。</w:t>
      </w:r>
    </w:p>
    <w:p w14:paraId="3A9E1062" w14:textId="3882A1D5" w:rsidR="00500837" w:rsidRDefault="00075A8E" w:rsidP="00500837">
      <w:pPr>
        <w:numPr>
          <w:ilvl w:val="0"/>
          <w:numId w:val="22"/>
        </w:numPr>
        <w:suppressAutoHyphens/>
        <w:spacing w:line="288" w:lineRule="auto"/>
        <w:ind w:hanging="450"/>
        <w:contextualSpacing/>
        <w:rPr>
          <w:rFonts w:ascii="Lub Dub Medium" w:hAnsi="Lub Dub Medium" w:cs="Arial"/>
          <w:sz w:val="22"/>
          <w:szCs w:val="22"/>
        </w:rPr>
      </w:pPr>
      <w:r>
        <w:rPr>
          <w:rFonts w:ascii="Lub Dub Medium" w:hAnsi="Lub Dub Medium" w:hint="eastAsia"/>
          <w:sz w:val="22"/>
        </w:rPr>
        <w:t xml:space="preserve">AHA </w:t>
      </w:r>
      <w:r>
        <w:rPr>
          <w:rFonts w:ascii="Lub Dub Medium" w:hAnsi="Lub Dub Medium" w:hint="eastAsia"/>
          <w:sz w:val="22"/>
        </w:rPr>
        <w:t>新闻发布：</w:t>
      </w:r>
      <w:hyperlink r:id="rId14" w:history="1">
        <w:r>
          <w:rPr>
            <w:rStyle w:val="Hyperlink"/>
            <w:rFonts w:ascii="Lub Dub Medium" w:hAnsi="Lub Dub Medium" w:hint="eastAsia"/>
            <w:sz w:val="22"/>
            <w:shd w:val="clear" w:color="auto" w:fill="FFFFFF"/>
          </w:rPr>
          <w:t>Nation of Lifesavers</w:t>
        </w:r>
        <w:r>
          <w:rPr>
            <w:rStyle w:val="Hyperlink"/>
            <w:rFonts w:ascii="Lub Dub Medium" w:hAnsi="Lub Dub Medium" w:hint="eastAsia"/>
            <w:sz w:val="22"/>
            <w:shd w:val="clear" w:color="auto" w:fill="FFFFFF"/>
          </w:rPr>
          <w:t>™</w:t>
        </w:r>
        <w:r>
          <w:rPr>
            <w:rStyle w:val="Hyperlink"/>
            <w:rFonts w:ascii="Lub Dub Medium" w:hAnsi="Lub Dub Medium" w:hint="eastAsia"/>
            <w:sz w:val="22"/>
            <w:shd w:val="clear" w:color="auto" w:fill="FFFFFF"/>
          </w:rPr>
          <w:t xml:space="preserve"> </w:t>
        </w:r>
        <w:r>
          <w:rPr>
            <w:rStyle w:val="Hyperlink"/>
            <w:rFonts w:ascii="Lub Dub Medium" w:hAnsi="Lub Dub Medium" w:hint="eastAsia"/>
            <w:sz w:val="22"/>
            <w:shd w:val="clear" w:color="auto" w:fill="FFFFFF"/>
          </w:rPr>
          <w:t>通过在全国范围内推广</w:t>
        </w:r>
        <w:r>
          <w:rPr>
            <w:rStyle w:val="Hyperlink"/>
            <w:rFonts w:ascii="Lub Dub Medium" w:hAnsi="Lub Dub Medium" w:hint="eastAsia"/>
            <w:sz w:val="22"/>
            <w:shd w:val="clear" w:color="auto" w:fill="FFFFFF"/>
          </w:rPr>
          <w:t xml:space="preserve"> CPR </w:t>
        </w:r>
        <w:r>
          <w:rPr>
            <w:rStyle w:val="Hyperlink"/>
            <w:rFonts w:ascii="Lub Dub Medium" w:hAnsi="Lub Dub Medium" w:hint="eastAsia"/>
            <w:sz w:val="22"/>
            <w:shd w:val="clear" w:color="auto" w:fill="FFFFFF"/>
          </w:rPr>
          <w:t>和</w:t>
        </w:r>
        <w:r>
          <w:rPr>
            <w:rStyle w:val="Hyperlink"/>
            <w:rFonts w:ascii="Lub Dub Medium" w:hAnsi="Lub Dub Medium" w:hint="eastAsia"/>
            <w:sz w:val="22"/>
            <w:shd w:val="clear" w:color="auto" w:fill="FFFFFF"/>
          </w:rPr>
          <w:t xml:space="preserve"> AED </w:t>
        </w:r>
        <w:r>
          <w:rPr>
            <w:rStyle w:val="Hyperlink"/>
            <w:rFonts w:ascii="Lub Dub Medium" w:hAnsi="Lub Dub Medium" w:hint="eastAsia"/>
            <w:sz w:val="22"/>
            <w:shd w:val="clear" w:color="auto" w:fill="FFFFFF"/>
          </w:rPr>
          <w:t>意识和教育让旁观者变为施救者</w:t>
        </w:r>
      </w:hyperlink>
      <w:r>
        <w:rPr>
          <w:rFonts w:ascii="Lub Dub Medium" w:hAnsi="Lub Dub Medium" w:hint="eastAsia"/>
          <w:sz w:val="22"/>
        </w:rPr>
        <w:t>（</w:t>
      </w:r>
      <w:r>
        <w:rPr>
          <w:rFonts w:ascii="Lub Dub Medium" w:hAnsi="Lub Dub Medium" w:hint="eastAsia"/>
          <w:sz w:val="22"/>
        </w:rPr>
        <w:t xml:space="preserve">2023 </w:t>
      </w:r>
      <w:r>
        <w:rPr>
          <w:rFonts w:ascii="Lub Dub Medium" w:hAnsi="Lub Dub Medium" w:hint="eastAsia"/>
          <w:sz w:val="22"/>
        </w:rPr>
        <w:t>年</w:t>
      </w:r>
      <w:r>
        <w:rPr>
          <w:rFonts w:ascii="Lub Dub Medium" w:hAnsi="Lub Dub Medium" w:hint="eastAsia"/>
          <w:sz w:val="22"/>
        </w:rPr>
        <w:t xml:space="preserve"> 6 </w:t>
      </w:r>
      <w:r>
        <w:rPr>
          <w:rFonts w:ascii="Lub Dub Medium" w:hAnsi="Lub Dub Medium" w:hint="eastAsia"/>
          <w:sz w:val="22"/>
        </w:rPr>
        <w:t>月）</w:t>
      </w:r>
    </w:p>
    <w:p w14:paraId="06A5C383" w14:textId="4E950E82" w:rsidR="0010500C" w:rsidRPr="00500837" w:rsidRDefault="00075A8E" w:rsidP="00500837">
      <w:pPr>
        <w:numPr>
          <w:ilvl w:val="0"/>
          <w:numId w:val="22"/>
        </w:numPr>
        <w:suppressAutoHyphens/>
        <w:spacing w:line="288" w:lineRule="auto"/>
        <w:ind w:hanging="450"/>
        <w:contextualSpacing/>
        <w:rPr>
          <w:rFonts w:ascii="Lub Dub Medium" w:hAnsi="Lub Dub Medium" w:cs="Arial"/>
          <w:sz w:val="22"/>
          <w:szCs w:val="22"/>
        </w:rPr>
      </w:pPr>
      <w:r>
        <w:rPr>
          <w:rFonts w:ascii="Lub Dub Medium" w:hAnsi="Lub Dub Medium" w:hint="eastAsia"/>
          <w:color w:val="222328"/>
          <w:sz w:val="22"/>
        </w:rPr>
        <w:t>了解徒手</w:t>
      </w:r>
      <w:r>
        <w:rPr>
          <w:rFonts w:ascii="Lub Dub Medium" w:hAnsi="Lub Dub Medium" w:hint="eastAsia"/>
          <w:color w:val="222328"/>
          <w:sz w:val="22"/>
        </w:rPr>
        <w:t xml:space="preserve"> CPR/</w:t>
      </w:r>
      <w:r>
        <w:rPr>
          <w:rFonts w:ascii="Lub Dub Medium" w:hAnsi="Lub Dub Medium" w:hint="eastAsia"/>
          <w:color w:val="222328"/>
          <w:sz w:val="22"/>
        </w:rPr>
        <w:t>如何使用</w:t>
      </w:r>
      <w:r>
        <w:rPr>
          <w:rFonts w:ascii="Lub Dub Medium" w:hAnsi="Lub Dub Medium" w:hint="eastAsia"/>
          <w:color w:val="222328"/>
          <w:sz w:val="22"/>
        </w:rPr>
        <w:t xml:space="preserve"> AED</w:t>
      </w:r>
      <w:r>
        <w:rPr>
          <w:rFonts w:ascii="Lub Dub Medium" w:hAnsi="Lub Dub Medium" w:hint="eastAsia"/>
          <w:color w:val="222328"/>
          <w:sz w:val="22"/>
        </w:rPr>
        <w:t>（</w:t>
      </w:r>
      <w:hyperlink r:id="rId15" w:tgtFrame="_blank" w:history="1">
        <w:r>
          <w:rPr>
            <w:rStyle w:val="Hyperlink"/>
            <w:rFonts w:ascii="Lub Dub Medium" w:hAnsi="Lub Dub Medium" w:hint="eastAsia"/>
            <w:color w:val="334CD5"/>
            <w:sz w:val="22"/>
          </w:rPr>
          <w:t>汉语</w:t>
        </w:r>
      </w:hyperlink>
      <w:r>
        <w:rPr>
          <w:rFonts w:ascii="Lub Dub Medium" w:hAnsi="Lub Dub Medium" w:hint="eastAsia"/>
          <w:color w:val="222328"/>
          <w:sz w:val="22"/>
        </w:rPr>
        <w:t>）</w:t>
      </w:r>
    </w:p>
    <w:p w14:paraId="003FD19C" w14:textId="56D18DA2" w:rsidR="00D211F6" w:rsidRPr="0010500C" w:rsidRDefault="00075A8E" w:rsidP="0010500C">
      <w:pPr>
        <w:numPr>
          <w:ilvl w:val="0"/>
          <w:numId w:val="22"/>
        </w:numPr>
        <w:suppressAutoHyphens/>
        <w:spacing w:line="288" w:lineRule="auto"/>
        <w:ind w:left="270" w:firstLine="0"/>
        <w:contextualSpacing/>
        <w:rPr>
          <w:rFonts w:ascii="Lub Dub Medium" w:hAnsi="Lub Dub Medium" w:cs="Arial"/>
          <w:sz w:val="22"/>
          <w:szCs w:val="22"/>
        </w:rPr>
      </w:pPr>
      <w:r>
        <w:rPr>
          <w:rFonts w:ascii="Lub Dub Medium" w:hAnsi="Lub Dub Medium" w:hint="eastAsia"/>
          <w:color w:val="222328"/>
          <w:sz w:val="22"/>
        </w:rPr>
        <w:t xml:space="preserve">AHA </w:t>
      </w:r>
      <w:r>
        <w:rPr>
          <w:rFonts w:ascii="Lub Dub Medium" w:hAnsi="Lub Dub Medium" w:hint="eastAsia"/>
          <w:color w:val="222328"/>
          <w:sz w:val="22"/>
        </w:rPr>
        <w:t>健康信息：</w:t>
      </w:r>
      <w:hyperlink r:id="rId16" w:tgtFrame="_blank" w:history="1">
        <w:r>
          <w:rPr>
            <w:rStyle w:val="Hyperlink"/>
            <w:rFonts w:ascii="Lub Dub Medium" w:hAnsi="Lub Dub Medium" w:hint="eastAsia"/>
            <w:color w:val="334CD5"/>
            <w:sz w:val="22"/>
          </w:rPr>
          <w:t>旁观者</w:t>
        </w:r>
        <w:r>
          <w:rPr>
            <w:rStyle w:val="Hyperlink"/>
            <w:rFonts w:ascii="Lub Dub Medium" w:hAnsi="Lub Dub Medium" w:hint="eastAsia"/>
            <w:color w:val="334CD5"/>
            <w:sz w:val="22"/>
          </w:rPr>
          <w:t xml:space="preserve"> CPR</w:t>
        </w:r>
      </w:hyperlink>
    </w:p>
    <w:p w14:paraId="3665D790" w14:textId="77777777" w:rsidR="00915369" w:rsidRPr="00785252" w:rsidRDefault="00915369" w:rsidP="00915369">
      <w:pPr>
        <w:numPr>
          <w:ilvl w:val="0"/>
          <w:numId w:val="22"/>
        </w:numPr>
        <w:suppressAutoHyphens/>
        <w:spacing w:line="288" w:lineRule="auto"/>
        <w:ind w:left="270" w:right="-180" w:firstLine="0"/>
        <w:contextualSpacing/>
        <w:rPr>
          <w:rFonts w:ascii="Lub Dub Medium" w:hAnsi="Lub Dub Medium" w:cs="Arial"/>
          <w:bCs/>
          <w:iCs/>
          <w:sz w:val="22"/>
          <w:szCs w:val="22"/>
        </w:rPr>
      </w:pPr>
      <w:r>
        <w:rPr>
          <w:rFonts w:ascii="Lub Dub Medium" w:hAnsi="Lub Dub Medium" w:hint="eastAsia"/>
          <w:sz w:val="22"/>
        </w:rPr>
        <w:t>在</w:t>
      </w:r>
      <w:r>
        <w:rPr>
          <w:rFonts w:ascii="Lub Dub Medium" w:hAnsi="Lub Dub Medium" w:hint="eastAsia"/>
          <w:sz w:val="22"/>
        </w:rPr>
        <w:t xml:space="preserve"> Twitter </w:t>
      </w:r>
      <w:r>
        <w:rPr>
          <w:rFonts w:ascii="Lub Dub Medium" w:hAnsi="Lub Dub Medium" w:hint="eastAsia"/>
          <w:sz w:val="22"/>
        </w:rPr>
        <w:t>关注</w:t>
      </w:r>
      <w:r>
        <w:rPr>
          <w:rFonts w:ascii="Lub Dub Medium" w:hAnsi="Lub Dub Medium" w:hint="eastAsia"/>
          <w:sz w:val="22"/>
        </w:rPr>
        <w:t xml:space="preserve"> AHA/</w:t>
      </w:r>
      <w:r>
        <w:rPr>
          <w:rFonts w:ascii="Lub Dub Medium" w:hAnsi="Lub Dub Medium" w:hint="eastAsia"/>
          <w:sz w:val="22"/>
        </w:rPr>
        <w:t>美国中风协会</w:t>
      </w:r>
      <w:r>
        <w:rPr>
          <w:rFonts w:ascii="Lub Dub Medium" w:hAnsi="Lub Dub Medium" w:hint="eastAsia"/>
          <w:sz w:val="22"/>
        </w:rPr>
        <w:t xml:space="preserve"> (ASA) </w:t>
      </w:r>
      <w:r>
        <w:rPr>
          <w:rFonts w:ascii="Lub Dub Medium" w:hAnsi="Lub Dub Medium" w:hint="eastAsia"/>
          <w:sz w:val="22"/>
        </w:rPr>
        <w:t>的新闻</w:t>
      </w:r>
      <w:r>
        <w:rPr>
          <w:rFonts w:ascii="Lub Dub Medium" w:hAnsi="Lub Dub Medium" w:hint="eastAsia"/>
          <w:sz w:val="22"/>
        </w:rPr>
        <w:t xml:space="preserve"> </w:t>
      </w:r>
      <w:hyperlink r:id="rId17" w:tooltip="@HeartNews" w:history="1">
        <w:r>
          <w:rPr>
            <w:rFonts w:ascii="Lub Dub Medium" w:hAnsi="Lub Dub Medium" w:hint="eastAsia"/>
            <w:color w:val="0000FF"/>
            <w:sz w:val="22"/>
            <w:u w:val="single"/>
          </w:rPr>
          <w:t>@HeartNews</w:t>
        </w:r>
      </w:hyperlink>
    </w:p>
    <w:p w14:paraId="7C0B6FD3" w14:textId="77777777" w:rsidR="00915369" w:rsidRPr="00785252" w:rsidRDefault="00915369" w:rsidP="00915369">
      <w:pPr>
        <w:numPr>
          <w:ilvl w:val="0"/>
          <w:numId w:val="22"/>
        </w:numPr>
        <w:suppressAutoHyphens/>
        <w:spacing w:line="288" w:lineRule="auto"/>
        <w:ind w:left="270" w:right="-180" w:firstLine="0"/>
        <w:contextualSpacing/>
        <w:rPr>
          <w:rFonts w:ascii="Lub Dub Medium" w:hAnsi="Lub Dub Medium" w:cs="Arial"/>
          <w:bCs/>
          <w:iCs/>
          <w:sz w:val="22"/>
          <w:szCs w:val="22"/>
        </w:rPr>
      </w:pPr>
      <w:r>
        <w:rPr>
          <w:rFonts w:ascii="Lub Dub Medium" w:hAnsi="Lub Dub Medium" w:hint="eastAsia"/>
          <w:sz w:val="22"/>
        </w:rPr>
        <w:t>请关注</w:t>
      </w:r>
      <w:r>
        <w:rPr>
          <w:rFonts w:ascii="Lub Dub Medium" w:hAnsi="Lub Dub Medium" w:hint="eastAsia"/>
          <w:b/>
          <w:sz w:val="22"/>
        </w:rPr>
        <w:t>《美国心脏协会杂志》</w:t>
      </w:r>
      <w:hyperlink r:id="rId18">
        <w:r>
          <w:rPr>
            <w:rStyle w:val="Hyperlink"/>
            <w:rFonts w:ascii="Lub Dub Medium" w:hAnsi="Lub Dub Medium" w:hint="eastAsia"/>
            <w:sz w:val="22"/>
          </w:rPr>
          <w:t>@JAHA_AHA</w:t>
        </w:r>
      </w:hyperlink>
      <w:r>
        <w:rPr>
          <w:rFonts w:hint="eastAsia"/>
        </w:rPr>
        <w:t xml:space="preserve"> </w:t>
      </w:r>
      <w:r>
        <w:rPr>
          <w:rFonts w:hint="eastAsia"/>
        </w:rPr>
        <w:t>的新闻</w:t>
      </w:r>
    </w:p>
    <w:p w14:paraId="00E5FD37" w14:textId="77777777" w:rsidR="00785252" w:rsidRPr="00785252" w:rsidRDefault="00785252" w:rsidP="00785252">
      <w:pPr>
        <w:spacing w:line="288" w:lineRule="auto"/>
        <w:rPr>
          <w:rFonts w:ascii="Lub Dub Medium" w:hAnsi="Lub Dub Medium"/>
          <w:sz w:val="22"/>
          <w:szCs w:val="22"/>
        </w:rPr>
      </w:pPr>
    </w:p>
    <w:p w14:paraId="4033F459" w14:textId="77777777" w:rsidR="00D4519F" w:rsidRPr="00594950" w:rsidRDefault="00D4519F" w:rsidP="00D4519F">
      <w:pPr>
        <w:suppressAutoHyphens/>
        <w:spacing w:line="288" w:lineRule="auto"/>
        <w:rPr>
          <w:rFonts w:ascii="Lub Dub Medium" w:hAnsi="Lub Dub Medium" w:cs="Calibri"/>
          <w:b/>
          <w:bCs/>
          <w:sz w:val="22"/>
          <w:szCs w:val="22"/>
        </w:rPr>
      </w:pPr>
      <w:r>
        <w:rPr>
          <w:rFonts w:ascii="Lub Dub Medium" w:hAnsi="Lub Dub Medium" w:hint="eastAsia"/>
          <w:b/>
          <w:sz w:val="22"/>
        </w:rPr>
        <w:t>关于美国心脏协会</w:t>
      </w:r>
      <w:r>
        <w:rPr>
          <w:rFonts w:ascii="Lub Dub Medium" w:hAnsi="Lub Dub Medium" w:hint="eastAsia"/>
          <w:b/>
          <w:sz w:val="22"/>
        </w:rPr>
        <w:t xml:space="preserve"> </w:t>
      </w:r>
    </w:p>
    <w:p w14:paraId="2431D200" w14:textId="77777777" w:rsidR="00D4519F" w:rsidRPr="00594950" w:rsidRDefault="00D4519F" w:rsidP="00D4519F">
      <w:pPr>
        <w:suppressAutoHyphens/>
        <w:spacing w:line="288" w:lineRule="auto"/>
        <w:rPr>
          <w:rFonts w:ascii="Lub Dub Medium" w:hAnsi="Lub Dub Medium" w:cs="Calibri"/>
          <w:color w:val="000000"/>
          <w:sz w:val="22"/>
          <w:szCs w:val="22"/>
        </w:rPr>
      </w:pPr>
      <w:r>
        <w:rPr>
          <w:rFonts w:ascii="Lub Dub Medium" w:hAnsi="Lub Dub Medium" w:hint="eastAsia"/>
          <w:color w:val="000000"/>
          <w:sz w:val="22"/>
        </w:rPr>
        <w:t>美国心脏协会是一股不懈的力量，促进全球人民拥有更长寿、更健康的生命。我们旨在确保所有社区拥有公平的机会获得健康。通过与众多组织合作以及在数百万志愿者的支持下，我们资助创新的研究，倡导公众健康，并分享救生资源。近一个世纪以来，这家位于达拉斯的组织一直是健康信息的领先来源。欢迎在</w:t>
      </w:r>
      <w:r>
        <w:rPr>
          <w:rFonts w:ascii="Lub Dub Medium" w:hAnsi="Lub Dub Medium" w:hint="eastAsia"/>
          <w:color w:val="000000"/>
          <w:sz w:val="22"/>
        </w:rPr>
        <w:t xml:space="preserve"> </w:t>
      </w:r>
      <w:hyperlink r:id="rId19" w:tgtFrame="_blank" w:history="1">
        <w:r>
          <w:rPr>
            <w:rStyle w:val="Hyperlink"/>
            <w:rFonts w:ascii="Lub Dub Medium" w:hAnsi="Lub Dub Medium" w:hint="eastAsia"/>
            <w:sz w:val="22"/>
          </w:rPr>
          <w:t>heart.org</w:t>
        </w:r>
      </w:hyperlink>
      <w:r>
        <w:rPr>
          <w:rFonts w:ascii="Lub Dub Medium" w:hAnsi="Lub Dub Medium" w:hint="eastAsia"/>
          <w:sz w:val="22"/>
        </w:rPr>
        <w:t>、</w:t>
      </w:r>
      <w:hyperlink r:id="rId20" w:tgtFrame="_blank" w:history="1">
        <w:r>
          <w:rPr>
            <w:rStyle w:val="Hyperlink"/>
            <w:rFonts w:ascii="Lub Dub Medium" w:hAnsi="Lub Dub Medium" w:hint="eastAsia"/>
            <w:sz w:val="22"/>
          </w:rPr>
          <w:t>Facebook</w:t>
        </w:r>
      </w:hyperlink>
      <w:r>
        <w:rPr>
          <w:rFonts w:ascii="Lub Dub Medium" w:hAnsi="Lub Dub Medium" w:hint="eastAsia"/>
          <w:sz w:val="22"/>
        </w:rPr>
        <w:t>、</w:t>
      </w:r>
      <w:hyperlink r:id="rId21" w:tgtFrame="_blank" w:history="1">
        <w:r>
          <w:rPr>
            <w:rStyle w:val="Hyperlink"/>
            <w:rFonts w:ascii="Lub Dub Medium" w:hAnsi="Lub Dub Medium" w:hint="eastAsia"/>
            <w:sz w:val="22"/>
          </w:rPr>
          <w:t>Twitter</w:t>
        </w:r>
      </w:hyperlink>
      <w:r>
        <w:rPr>
          <w:rFonts w:ascii="Lub Dub Medium" w:hAnsi="Lub Dub Medium" w:hint="eastAsia"/>
          <w:sz w:val="22"/>
        </w:rPr>
        <w:t xml:space="preserve"> </w:t>
      </w:r>
      <w:r>
        <w:rPr>
          <w:rFonts w:ascii="Lub Dub Medium" w:hAnsi="Lub Dub Medium" w:hint="eastAsia"/>
          <w:color w:val="000000"/>
          <w:sz w:val="22"/>
        </w:rPr>
        <w:t>与我们联系或者拨打</w:t>
      </w:r>
      <w:r>
        <w:rPr>
          <w:rFonts w:ascii="Lub Dub Medium" w:hAnsi="Lub Dub Medium" w:hint="eastAsia"/>
          <w:color w:val="000000"/>
          <w:sz w:val="22"/>
        </w:rPr>
        <w:t xml:space="preserve"> 1-800-AHA-USA1</w:t>
      </w:r>
      <w:r>
        <w:rPr>
          <w:rFonts w:ascii="Lub Dub Medium" w:hAnsi="Lub Dub Medium" w:hint="eastAsia"/>
          <w:color w:val="000000"/>
          <w:sz w:val="22"/>
        </w:rPr>
        <w:t>。</w:t>
      </w:r>
    </w:p>
    <w:p w14:paraId="26521169" w14:textId="77777777" w:rsidR="00D4519F" w:rsidRPr="00C26F1E" w:rsidRDefault="00D4519F" w:rsidP="00D4519F">
      <w:pPr>
        <w:suppressAutoHyphens/>
        <w:spacing w:line="288" w:lineRule="auto"/>
        <w:rPr>
          <w:rFonts w:ascii="Lub Dub Medium" w:hAnsi="Lub Dub Medium" w:cstheme="minorHAnsi"/>
          <w:strike/>
          <w:sz w:val="22"/>
          <w:szCs w:val="22"/>
          <w:lang w:eastAsia="ar-SA"/>
        </w:rPr>
      </w:pPr>
    </w:p>
    <w:p w14:paraId="69EC866F" w14:textId="77777777" w:rsidR="00915369" w:rsidRPr="00C26F1E" w:rsidRDefault="00915369" w:rsidP="00915369">
      <w:pPr>
        <w:suppressAutoHyphens/>
        <w:spacing w:line="288" w:lineRule="auto"/>
        <w:jc w:val="center"/>
        <w:rPr>
          <w:rFonts w:ascii="Lub Dub Medium" w:hAnsi="Lub Dub Medium" w:cstheme="minorHAnsi"/>
          <w:b/>
          <w:bCs/>
          <w:sz w:val="22"/>
          <w:szCs w:val="22"/>
        </w:rPr>
      </w:pPr>
      <w:r>
        <w:rPr>
          <w:rFonts w:ascii="Lub Dub Medium" w:hAnsi="Lub Dub Medium" w:hint="eastAsia"/>
          <w:b/>
          <w:sz w:val="22"/>
        </w:rPr>
        <w:t>###</w:t>
      </w:r>
    </w:p>
    <w:p w14:paraId="5D1D69E2" w14:textId="77777777" w:rsidR="003777A7" w:rsidRDefault="003777A7" w:rsidP="006C4F51">
      <w:pPr>
        <w:suppressAutoHyphens/>
        <w:rPr>
          <w:rFonts w:ascii="Lub Dub Medium" w:hAnsi="Lub Dub Medium"/>
          <w:b/>
          <w:bCs/>
          <w:sz w:val="22"/>
          <w:szCs w:val="22"/>
          <w:lang w:eastAsia="ar-SA"/>
        </w:rPr>
      </w:pPr>
    </w:p>
    <w:p w14:paraId="0AB9716E" w14:textId="345680DA" w:rsidR="00086404" w:rsidRPr="002371F3" w:rsidRDefault="00086404" w:rsidP="00086404">
      <w:pPr>
        <w:tabs>
          <w:tab w:val="left" w:pos="360"/>
          <w:tab w:val="left" w:pos="5760"/>
        </w:tabs>
        <w:rPr>
          <w:rFonts w:ascii="Lub Dub Medium" w:hAnsi="Lub Dub Medium" w:cs="Lub Dub Medium"/>
          <w:sz w:val="22"/>
          <w:szCs w:val="22"/>
        </w:rPr>
      </w:pPr>
      <w:r>
        <w:rPr>
          <w:rFonts w:ascii="Lub Dub Medium" w:hAnsi="Lub Dub Medium" w:hint="eastAsia"/>
          <w:b/>
          <w:sz w:val="22"/>
        </w:rPr>
        <w:t>媒体问询和</w:t>
      </w:r>
      <w:r>
        <w:rPr>
          <w:rFonts w:ascii="Lub Dub Medium" w:hAnsi="Lub Dub Medium" w:hint="eastAsia"/>
          <w:b/>
          <w:sz w:val="22"/>
        </w:rPr>
        <w:t xml:space="preserve"> AHA/ASA </w:t>
      </w:r>
      <w:r>
        <w:rPr>
          <w:rFonts w:ascii="Lub Dub Medium" w:hAnsi="Lub Dub Medium" w:hint="eastAsia"/>
          <w:b/>
          <w:sz w:val="22"/>
        </w:rPr>
        <w:t>专家观点：</w:t>
      </w:r>
      <w:r>
        <w:rPr>
          <w:rFonts w:ascii="Lub Dub Medium" w:hAnsi="Lub Dub Medium" w:hint="eastAsia"/>
          <w:sz w:val="22"/>
        </w:rPr>
        <w:t>214-706-1173</w:t>
      </w:r>
    </w:p>
    <w:p w14:paraId="53AAB37A" w14:textId="47AC0608" w:rsidR="001337D4" w:rsidRPr="002371F3" w:rsidRDefault="005A70E2" w:rsidP="005A70E2">
      <w:pPr>
        <w:tabs>
          <w:tab w:val="left" w:pos="360"/>
          <w:tab w:val="left" w:pos="5760"/>
        </w:tabs>
        <w:rPr>
          <w:rFonts w:ascii="Lub Dub Medium" w:hAnsi="Lub Dub Medium"/>
          <w:sz w:val="22"/>
          <w:szCs w:val="22"/>
        </w:rPr>
      </w:pPr>
      <w:r>
        <w:rPr>
          <w:rFonts w:ascii="Lub Dub Medium" w:hAnsi="Lub Dub Medium" w:hint="eastAsia"/>
          <w:sz w:val="22"/>
        </w:rPr>
        <w:t>Bridgette McNeill</w:t>
      </w:r>
      <w:r>
        <w:rPr>
          <w:rFonts w:ascii="Lub Dub Medium" w:hAnsi="Lub Dub Medium" w:hint="eastAsia"/>
          <w:sz w:val="22"/>
        </w:rPr>
        <w:t>：</w:t>
      </w:r>
      <w:r>
        <w:rPr>
          <w:rFonts w:ascii="Lub Dub Medium" w:hAnsi="Lub Dub Medium" w:hint="eastAsia"/>
          <w:sz w:val="22"/>
        </w:rPr>
        <w:t>214-706-1135</w:t>
      </w:r>
      <w:r>
        <w:rPr>
          <w:rFonts w:ascii="Lub Dub Medium" w:hAnsi="Lub Dub Medium" w:hint="eastAsia"/>
          <w:sz w:val="22"/>
        </w:rPr>
        <w:t>；</w:t>
      </w:r>
      <w:hyperlink r:id="rId22" w:history="1">
        <w:r>
          <w:rPr>
            <w:rStyle w:val="Hyperlink"/>
            <w:rFonts w:ascii="Lub Dub Medium" w:hAnsi="Lub Dub Medium" w:hint="eastAsia"/>
            <w:sz w:val="22"/>
          </w:rPr>
          <w:t>Bridgette.mcneill@heart.org</w:t>
        </w:r>
      </w:hyperlink>
    </w:p>
    <w:p w14:paraId="6A6B20DE" w14:textId="77777777" w:rsidR="00086404" w:rsidRPr="002371F3" w:rsidRDefault="00086404" w:rsidP="00086404">
      <w:pPr>
        <w:rPr>
          <w:rFonts w:ascii="Lub Dub Medium" w:hAnsi="Lub Dub Medium" w:cs="Arial"/>
          <w:sz w:val="22"/>
          <w:szCs w:val="22"/>
        </w:rPr>
      </w:pPr>
      <w:r>
        <w:rPr>
          <w:rFonts w:ascii="Lub Dub Medium" w:hAnsi="Lub Dub Medium" w:hint="eastAsia"/>
          <w:sz w:val="22"/>
        </w:rPr>
        <w:t>公众问询：</w:t>
      </w:r>
      <w:r>
        <w:rPr>
          <w:rFonts w:ascii="Lub Dub Medium" w:hAnsi="Lub Dub Medium" w:hint="eastAsia"/>
          <w:sz w:val="22"/>
        </w:rPr>
        <w:t>1-800-AHA-USA1 (242-8721)</w:t>
      </w:r>
    </w:p>
    <w:p w14:paraId="7EB7F3CE" w14:textId="7264F4C4" w:rsidR="00141328" w:rsidRPr="002371F3" w:rsidRDefault="00187B21" w:rsidP="00141328">
      <w:pPr>
        <w:suppressAutoHyphens/>
        <w:rPr>
          <w:rFonts w:ascii="Lub Dub Medium" w:hAnsi="Lub Dub Medium"/>
          <w:sz w:val="22"/>
          <w:szCs w:val="22"/>
        </w:rPr>
      </w:pPr>
      <w:hyperlink r:id="rId23">
        <w:r w:rsidR="009A1885">
          <w:rPr>
            <w:rStyle w:val="Hyperlink"/>
            <w:rFonts w:ascii="Lub Dub Medium" w:hAnsi="Lub Dub Medium" w:hint="eastAsia"/>
            <w:sz w:val="22"/>
          </w:rPr>
          <w:t>heart.org</w:t>
        </w:r>
      </w:hyperlink>
      <w:r w:rsidR="009A1885">
        <w:rPr>
          <w:rFonts w:ascii="Lub Dub Medium" w:hAnsi="Lub Dub Medium" w:hint="eastAsia"/>
          <w:sz w:val="22"/>
        </w:rPr>
        <w:t xml:space="preserve"> </w:t>
      </w:r>
      <w:r w:rsidR="009A1885">
        <w:rPr>
          <w:rFonts w:ascii="Lub Dub Medium" w:hAnsi="Lub Dub Medium" w:hint="eastAsia"/>
          <w:sz w:val="22"/>
        </w:rPr>
        <w:t>与</w:t>
      </w:r>
      <w:r w:rsidR="009A1885">
        <w:rPr>
          <w:rFonts w:ascii="Lub Dub Medium" w:hAnsi="Lub Dub Medium" w:hint="eastAsia"/>
          <w:sz w:val="22"/>
        </w:rPr>
        <w:t xml:space="preserve"> </w:t>
      </w:r>
      <w:hyperlink r:id="rId24">
        <w:r w:rsidR="009A1885">
          <w:rPr>
            <w:rStyle w:val="Hyperlink"/>
            <w:rFonts w:ascii="Lub Dub Medium" w:hAnsi="Lub Dub Medium" w:hint="eastAsia"/>
            <w:sz w:val="22"/>
          </w:rPr>
          <w:t>stroke.org</w:t>
        </w:r>
      </w:hyperlink>
      <w:bookmarkEnd w:id="0"/>
    </w:p>
    <w:sectPr w:rsidR="00141328" w:rsidRPr="002371F3" w:rsidSect="00C26F1E">
      <w:headerReference w:type="default" r:id="rId25"/>
      <w:pgSz w:w="12240" w:h="15840" w:code="1"/>
      <w:pgMar w:top="1080" w:right="1080" w:bottom="720" w:left="1080" w:header="720" w:footer="720"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49FF3" w14:textId="77777777" w:rsidR="006B75C5" w:rsidRDefault="006B75C5">
      <w:r>
        <w:separator/>
      </w:r>
    </w:p>
  </w:endnote>
  <w:endnote w:type="continuationSeparator" w:id="0">
    <w:p w14:paraId="58C9DA89" w14:textId="77777777" w:rsidR="006B75C5" w:rsidRDefault="006B7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ub Dub Medium">
    <w:panose1 w:val="020B0603030403020204"/>
    <w:charset w:val="00"/>
    <w:family w:val="swiss"/>
    <w:pitch w:val="variable"/>
    <w:sig w:usb0="800000E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68D5A" w14:textId="77777777" w:rsidR="006B75C5" w:rsidRDefault="006B75C5">
      <w:r>
        <w:separator/>
      </w:r>
    </w:p>
  </w:footnote>
  <w:footnote w:type="continuationSeparator" w:id="0">
    <w:p w14:paraId="5B3F9A43" w14:textId="77777777" w:rsidR="006B75C5" w:rsidRDefault="006B75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9E136" w14:textId="1269B6A5" w:rsidR="00B46740" w:rsidRPr="006C1E85" w:rsidRDefault="00C026D2" w:rsidP="00A33A2C">
    <w:pPr>
      <w:pStyle w:val="Footer"/>
      <w:tabs>
        <w:tab w:val="clear" w:pos="8640"/>
        <w:tab w:val="right" w:pos="9360"/>
      </w:tabs>
      <w:jc w:val="right"/>
      <w:rPr>
        <w:rFonts w:ascii="Lub Dub Medium" w:hAnsi="Lub Dub Medium" w:cs="Arial"/>
        <w:sz w:val="22"/>
        <w:szCs w:val="22"/>
      </w:rPr>
    </w:pPr>
    <w:r>
      <w:rPr>
        <w:rFonts w:ascii="Lub Dub Medium" w:hAnsi="Lub Dub Medium" w:hint="eastAsia"/>
        <w:sz w:val="22"/>
      </w:rPr>
      <w:t xml:space="preserve">JAHA/Chan </w:t>
    </w:r>
    <w:r>
      <w:rPr>
        <w:rFonts w:ascii="Lub Dub Medium" w:hAnsi="Lub Dub Medium" w:hint="eastAsia"/>
        <w:sz w:val="22"/>
      </w:rPr>
      <w:t>–</w:t>
    </w:r>
    <w:r>
      <w:rPr>
        <w:rFonts w:ascii="Lub Dub Medium" w:hAnsi="Lub Dub Medium" w:hint="eastAsia"/>
        <w:sz w:val="22"/>
      </w:rPr>
      <w:t xml:space="preserve"> </w:t>
    </w:r>
    <w:r w:rsidR="00BF4B6D" w:rsidRPr="006C1E85">
      <w:rPr>
        <w:rStyle w:val="PageNumber"/>
        <w:rFonts w:ascii="Lub Dub Medium" w:hAnsi="Lub Dub Medium" w:cs="Arial" w:hint="eastAsia"/>
        <w:sz w:val="22"/>
      </w:rPr>
      <w:fldChar w:fldCharType="begin"/>
    </w:r>
    <w:r w:rsidR="00B46740" w:rsidRPr="006C1E85">
      <w:rPr>
        <w:rStyle w:val="PageNumber"/>
        <w:rFonts w:ascii="Lub Dub Medium" w:hAnsi="Lub Dub Medium" w:cs="Arial" w:hint="eastAsia"/>
        <w:sz w:val="22"/>
      </w:rPr>
      <w:instrText xml:space="preserve"> PAGE </w:instrText>
    </w:r>
    <w:r w:rsidR="00BF4B6D" w:rsidRPr="006C1E85">
      <w:rPr>
        <w:rStyle w:val="PageNumber"/>
        <w:rFonts w:ascii="Lub Dub Medium" w:hAnsi="Lub Dub Medium" w:cs="Arial" w:hint="eastAsia"/>
        <w:sz w:val="22"/>
      </w:rPr>
      <w:fldChar w:fldCharType="separate"/>
    </w:r>
    <w:r w:rsidR="00752DF3" w:rsidRPr="006C1E85">
      <w:rPr>
        <w:rStyle w:val="PageNumber"/>
        <w:rFonts w:ascii="Lub Dub Medium" w:hAnsi="Lub Dub Medium" w:cs="Arial" w:hint="eastAsia"/>
        <w:sz w:val="22"/>
      </w:rPr>
      <w:t>2</w:t>
    </w:r>
    <w:r w:rsidR="00BF4B6D" w:rsidRPr="006C1E85">
      <w:rPr>
        <w:rStyle w:val="PageNumber"/>
        <w:rFonts w:ascii="Lub Dub Medium" w:hAnsi="Lub Dub Medium" w:cs="Arial" w:hint="eastAsia"/>
        <w:sz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2A5BEF"/>
    <w:multiLevelType w:val="hybridMultilevel"/>
    <w:tmpl w:val="C8BEAD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F01076"/>
    <w:multiLevelType w:val="hybridMultilevel"/>
    <w:tmpl w:val="45902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4B2C50"/>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4" w15:restartNumberingAfterBreak="0">
    <w:nsid w:val="0D291FFC"/>
    <w:multiLevelType w:val="hybridMultilevel"/>
    <w:tmpl w:val="D3BAFF2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592C0E"/>
    <w:multiLevelType w:val="hybridMultilevel"/>
    <w:tmpl w:val="87486B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EE307F"/>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7" w15:restartNumberingAfterBreak="0">
    <w:nsid w:val="1F5C546C"/>
    <w:multiLevelType w:val="hybridMultilevel"/>
    <w:tmpl w:val="02607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49027E"/>
    <w:multiLevelType w:val="hybridMultilevel"/>
    <w:tmpl w:val="B3881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FA6B9F"/>
    <w:multiLevelType w:val="hybridMultilevel"/>
    <w:tmpl w:val="F07414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8CD0C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9816B34"/>
    <w:multiLevelType w:val="hybridMultilevel"/>
    <w:tmpl w:val="EED275E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D19480A"/>
    <w:multiLevelType w:val="singleLevel"/>
    <w:tmpl w:val="C650A766"/>
    <w:lvl w:ilvl="0">
      <w:start w:val="1"/>
      <w:numFmt w:val="decimal"/>
      <w:lvlText w:val="%1."/>
      <w:lvlJc w:val="left"/>
      <w:pPr>
        <w:tabs>
          <w:tab w:val="num" w:pos="720"/>
        </w:tabs>
        <w:ind w:left="720" w:hanging="720"/>
      </w:pPr>
      <w:rPr>
        <w:rFonts w:cs="Times New Roman" w:hint="default"/>
      </w:rPr>
    </w:lvl>
  </w:abstractNum>
  <w:abstractNum w:abstractNumId="13" w15:restartNumberingAfterBreak="0">
    <w:nsid w:val="2F756811"/>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4" w15:restartNumberingAfterBreak="0">
    <w:nsid w:val="354C66E8"/>
    <w:multiLevelType w:val="hybridMultilevel"/>
    <w:tmpl w:val="2F6E1B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9AB030A"/>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6" w15:restartNumberingAfterBreak="0">
    <w:nsid w:val="401B0344"/>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7" w15:restartNumberingAfterBreak="0">
    <w:nsid w:val="422B1C51"/>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39F763D"/>
    <w:multiLevelType w:val="hybridMultilevel"/>
    <w:tmpl w:val="105A9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9D10AA"/>
    <w:multiLevelType w:val="hybridMultilevel"/>
    <w:tmpl w:val="F00C9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7B7EC3"/>
    <w:multiLevelType w:val="hybridMultilevel"/>
    <w:tmpl w:val="BD3075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55847296"/>
    <w:multiLevelType w:val="hybridMultilevel"/>
    <w:tmpl w:val="74460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2738F4"/>
    <w:multiLevelType w:val="hybridMultilevel"/>
    <w:tmpl w:val="92E26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2A11FB"/>
    <w:multiLevelType w:val="hybridMultilevel"/>
    <w:tmpl w:val="163C3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5613C7"/>
    <w:multiLevelType w:val="hybridMultilevel"/>
    <w:tmpl w:val="CE704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D0402F"/>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26" w15:restartNumberingAfterBreak="0">
    <w:nsid w:val="70955073"/>
    <w:multiLevelType w:val="multilevel"/>
    <w:tmpl w:val="46709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2D7B2E"/>
    <w:multiLevelType w:val="multilevel"/>
    <w:tmpl w:val="C02A7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CF4CD4"/>
    <w:multiLevelType w:val="hybridMultilevel"/>
    <w:tmpl w:val="70F4B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B9317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78DE2E68"/>
    <w:multiLevelType w:val="hybridMultilevel"/>
    <w:tmpl w:val="12CC9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79670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21045456">
    <w:abstractNumId w:val="31"/>
  </w:num>
  <w:num w:numId="2" w16cid:durableId="515265517">
    <w:abstractNumId w:val="10"/>
  </w:num>
  <w:num w:numId="3" w16cid:durableId="1341197080">
    <w:abstractNumId w:val="3"/>
  </w:num>
  <w:num w:numId="4" w16cid:durableId="1168053491">
    <w:abstractNumId w:val="29"/>
  </w:num>
  <w:num w:numId="5" w16cid:durableId="368262629">
    <w:abstractNumId w:val="12"/>
  </w:num>
  <w:num w:numId="6" w16cid:durableId="821510694">
    <w:abstractNumId w:val="16"/>
  </w:num>
  <w:num w:numId="7" w16cid:durableId="938607455">
    <w:abstractNumId w:val="6"/>
  </w:num>
  <w:num w:numId="8" w16cid:durableId="2028481474">
    <w:abstractNumId w:val="0"/>
    <w:lvlOverride w:ilvl="0">
      <w:lvl w:ilvl="0">
        <w:numFmt w:val="bullet"/>
        <w:lvlText w:val=""/>
        <w:legacy w:legacy="1" w:legacySpace="0" w:legacyIndent="360"/>
        <w:lvlJc w:val="left"/>
        <w:pPr>
          <w:ind w:left="720" w:hanging="360"/>
        </w:pPr>
        <w:rPr>
          <w:rFonts w:ascii="Symbol" w:hAnsi="Symbol" w:hint="default"/>
        </w:rPr>
      </w:lvl>
    </w:lvlOverride>
  </w:num>
  <w:num w:numId="9" w16cid:durableId="233973542">
    <w:abstractNumId w:val="15"/>
  </w:num>
  <w:num w:numId="10" w16cid:durableId="1499883495">
    <w:abstractNumId w:val="25"/>
  </w:num>
  <w:num w:numId="11" w16cid:durableId="1423839180">
    <w:abstractNumId w:val="17"/>
  </w:num>
  <w:num w:numId="12" w16cid:durableId="1522620193">
    <w:abstractNumId w:val="13"/>
  </w:num>
  <w:num w:numId="13" w16cid:durableId="122846956">
    <w:abstractNumId w:val="1"/>
  </w:num>
  <w:num w:numId="14" w16cid:durableId="1114980900">
    <w:abstractNumId w:val="11"/>
  </w:num>
  <w:num w:numId="15" w16cid:durableId="1736857825">
    <w:abstractNumId w:val="5"/>
  </w:num>
  <w:num w:numId="16" w16cid:durableId="2082213762">
    <w:abstractNumId w:val="21"/>
  </w:num>
  <w:num w:numId="17" w16cid:durableId="1909607396">
    <w:abstractNumId w:val="30"/>
  </w:num>
  <w:num w:numId="18" w16cid:durableId="1786536965">
    <w:abstractNumId w:val="9"/>
  </w:num>
  <w:num w:numId="19" w16cid:durableId="605237762">
    <w:abstractNumId w:val="24"/>
  </w:num>
  <w:num w:numId="20" w16cid:durableId="192849034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20001691">
    <w:abstractNumId w:val="14"/>
  </w:num>
  <w:num w:numId="22" w16cid:durableId="924263714">
    <w:abstractNumId w:val="22"/>
  </w:num>
  <w:num w:numId="23" w16cid:durableId="314653605">
    <w:abstractNumId w:val="8"/>
  </w:num>
  <w:num w:numId="24" w16cid:durableId="2028024502">
    <w:abstractNumId w:val="23"/>
  </w:num>
  <w:num w:numId="25" w16cid:durableId="1272780816">
    <w:abstractNumId w:val="28"/>
  </w:num>
  <w:num w:numId="26" w16cid:durableId="1172405929">
    <w:abstractNumId w:val="19"/>
  </w:num>
  <w:num w:numId="27" w16cid:durableId="147719464">
    <w:abstractNumId w:val="20"/>
  </w:num>
  <w:num w:numId="28" w16cid:durableId="906381147">
    <w:abstractNumId w:val="22"/>
  </w:num>
  <w:num w:numId="29" w16cid:durableId="691028464">
    <w:abstractNumId w:val="8"/>
  </w:num>
  <w:num w:numId="30" w16cid:durableId="1081292486">
    <w:abstractNumId w:val="22"/>
  </w:num>
  <w:num w:numId="31" w16cid:durableId="1231043464">
    <w:abstractNumId w:val="4"/>
  </w:num>
  <w:num w:numId="32" w16cid:durableId="921068261">
    <w:abstractNumId w:val="18"/>
  </w:num>
  <w:num w:numId="33" w16cid:durableId="1864634191">
    <w:abstractNumId w:val="2"/>
  </w:num>
  <w:num w:numId="34" w16cid:durableId="105929244">
    <w:abstractNumId w:val="7"/>
  </w:num>
  <w:num w:numId="35" w16cid:durableId="1692995768">
    <w:abstractNumId w:val="26"/>
  </w:num>
  <w:num w:numId="36" w16cid:durableId="25259004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A2C"/>
    <w:rsid w:val="0000047C"/>
    <w:rsid w:val="00002F96"/>
    <w:rsid w:val="0000719E"/>
    <w:rsid w:val="00007DFE"/>
    <w:rsid w:val="00012D8D"/>
    <w:rsid w:val="0002183A"/>
    <w:rsid w:val="00025069"/>
    <w:rsid w:val="00035238"/>
    <w:rsid w:val="000509B5"/>
    <w:rsid w:val="000527FD"/>
    <w:rsid w:val="00053156"/>
    <w:rsid w:val="00054314"/>
    <w:rsid w:val="000634ED"/>
    <w:rsid w:val="00066AEF"/>
    <w:rsid w:val="000757B8"/>
    <w:rsid w:val="00075A8E"/>
    <w:rsid w:val="000823A5"/>
    <w:rsid w:val="00083059"/>
    <w:rsid w:val="00086404"/>
    <w:rsid w:val="0008767C"/>
    <w:rsid w:val="00092B70"/>
    <w:rsid w:val="00092B71"/>
    <w:rsid w:val="000931DA"/>
    <w:rsid w:val="00093E01"/>
    <w:rsid w:val="000A181A"/>
    <w:rsid w:val="000A422D"/>
    <w:rsid w:val="000A655D"/>
    <w:rsid w:val="000B206B"/>
    <w:rsid w:val="000B3171"/>
    <w:rsid w:val="000D4681"/>
    <w:rsid w:val="000E0385"/>
    <w:rsid w:val="000E0A3C"/>
    <w:rsid w:val="000E0AD2"/>
    <w:rsid w:val="000E28CA"/>
    <w:rsid w:val="000F26BF"/>
    <w:rsid w:val="000F4032"/>
    <w:rsid w:val="000F4AD1"/>
    <w:rsid w:val="000F6327"/>
    <w:rsid w:val="000F71AE"/>
    <w:rsid w:val="0010500C"/>
    <w:rsid w:val="00106C1E"/>
    <w:rsid w:val="00111101"/>
    <w:rsid w:val="00114647"/>
    <w:rsid w:val="00124833"/>
    <w:rsid w:val="00125895"/>
    <w:rsid w:val="00130682"/>
    <w:rsid w:val="001337D4"/>
    <w:rsid w:val="00133BE3"/>
    <w:rsid w:val="001341E3"/>
    <w:rsid w:val="00141328"/>
    <w:rsid w:val="00143899"/>
    <w:rsid w:val="00147C03"/>
    <w:rsid w:val="00154CB5"/>
    <w:rsid w:val="00157703"/>
    <w:rsid w:val="00166193"/>
    <w:rsid w:val="001662E7"/>
    <w:rsid w:val="00171EA6"/>
    <w:rsid w:val="001724C0"/>
    <w:rsid w:val="0017421A"/>
    <w:rsid w:val="00187B21"/>
    <w:rsid w:val="001918F4"/>
    <w:rsid w:val="001942A4"/>
    <w:rsid w:val="00195EBF"/>
    <w:rsid w:val="001C005F"/>
    <w:rsid w:val="001C0B15"/>
    <w:rsid w:val="001E54D5"/>
    <w:rsid w:val="001E5B9E"/>
    <w:rsid w:val="001E69F4"/>
    <w:rsid w:val="001F2D0D"/>
    <w:rsid w:val="001F3B87"/>
    <w:rsid w:val="0020003D"/>
    <w:rsid w:val="00200791"/>
    <w:rsid w:val="00211377"/>
    <w:rsid w:val="00213911"/>
    <w:rsid w:val="00215E52"/>
    <w:rsid w:val="00221ED8"/>
    <w:rsid w:val="00221EDA"/>
    <w:rsid w:val="002227C5"/>
    <w:rsid w:val="002231CD"/>
    <w:rsid w:val="00224066"/>
    <w:rsid w:val="00227EE9"/>
    <w:rsid w:val="00231ED6"/>
    <w:rsid w:val="00232904"/>
    <w:rsid w:val="002335D9"/>
    <w:rsid w:val="00233670"/>
    <w:rsid w:val="002349CE"/>
    <w:rsid w:val="0023530B"/>
    <w:rsid w:val="002371F3"/>
    <w:rsid w:val="0024134D"/>
    <w:rsid w:val="0024261D"/>
    <w:rsid w:val="002453A5"/>
    <w:rsid w:val="00245B30"/>
    <w:rsid w:val="002462EE"/>
    <w:rsid w:val="00254A85"/>
    <w:rsid w:val="00255129"/>
    <w:rsid w:val="0025569D"/>
    <w:rsid w:val="00255C79"/>
    <w:rsid w:val="0026236B"/>
    <w:rsid w:val="00262373"/>
    <w:rsid w:val="00263E77"/>
    <w:rsid w:val="00264EC6"/>
    <w:rsid w:val="00270FE7"/>
    <w:rsid w:val="0027107B"/>
    <w:rsid w:val="00273019"/>
    <w:rsid w:val="002841E9"/>
    <w:rsid w:val="00293C6E"/>
    <w:rsid w:val="00296AB1"/>
    <w:rsid w:val="002A6C44"/>
    <w:rsid w:val="002A7C33"/>
    <w:rsid w:val="002B031C"/>
    <w:rsid w:val="002B22D7"/>
    <w:rsid w:val="002B2CD8"/>
    <w:rsid w:val="002B5601"/>
    <w:rsid w:val="002C149D"/>
    <w:rsid w:val="002C170C"/>
    <w:rsid w:val="002C73C2"/>
    <w:rsid w:val="002C7514"/>
    <w:rsid w:val="002C7528"/>
    <w:rsid w:val="002D0820"/>
    <w:rsid w:val="002D1026"/>
    <w:rsid w:val="002D153C"/>
    <w:rsid w:val="002D31AD"/>
    <w:rsid w:val="002D5191"/>
    <w:rsid w:val="002D6019"/>
    <w:rsid w:val="002D68C8"/>
    <w:rsid w:val="002E096C"/>
    <w:rsid w:val="002E214A"/>
    <w:rsid w:val="002E2670"/>
    <w:rsid w:val="002F2754"/>
    <w:rsid w:val="002F478E"/>
    <w:rsid w:val="002F615D"/>
    <w:rsid w:val="003003DB"/>
    <w:rsid w:val="00304412"/>
    <w:rsid w:val="00305FBC"/>
    <w:rsid w:val="00307293"/>
    <w:rsid w:val="00315833"/>
    <w:rsid w:val="00320641"/>
    <w:rsid w:val="003236CF"/>
    <w:rsid w:val="003246BC"/>
    <w:rsid w:val="00330017"/>
    <w:rsid w:val="003310AB"/>
    <w:rsid w:val="0034518E"/>
    <w:rsid w:val="0034618E"/>
    <w:rsid w:val="00347753"/>
    <w:rsid w:val="00353B02"/>
    <w:rsid w:val="003561DF"/>
    <w:rsid w:val="00360E36"/>
    <w:rsid w:val="00364A97"/>
    <w:rsid w:val="003652F9"/>
    <w:rsid w:val="00374FAC"/>
    <w:rsid w:val="003777A7"/>
    <w:rsid w:val="00380B57"/>
    <w:rsid w:val="00390041"/>
    <w:rsid w:val="003974B3"/>
    <w:rsid w:val="003A0D2C"/>
    <w:rsid w:val="003A17D4"/>
    <w:rsid w:val="003B1173"/>
    <w:rsid w:val="003B2090"/>
    <w:rsid w:val="003B6F56"/>
    <w:rsid w:val="003D2581"/>
    <w:rsid w:val="003E0382"/>
    <w:rsid w:val="003E2C3E"/>
    <w:rsid w:val="003E3CF5"/>
    <w:rsid w:val="003E4FCD"/>
    <w:rsid w:val="003E761B"/>
    <w:rsid w:val="003F188C"/>
    <w:rsid w:val="003F3DB2"/>
    <w:rsid w:val="003F4535"/>
    <w:rsid w:val="003F7E8F"/>
    <w:rsid w:val="00401608"/>
    <w:rsid w:val="00406E9E"/>
    <w:rsid w:val="00407B02"/>
    <w:rsid w:val="00410C65"/>
    <w:rsid w:val="00412F61"/>
    <w:rsid w:val="004145E2"/>
    <w:rsid w:val="00416564"/>
    <w:rsid w:val="00416801"/>
    <w:rsid w:val="00417175"/>
    <w:rsid w:val="0042070D"/>
    <w:rsid w:val="00426ADA"/>
    <w:rsid w:val="00427AB2"/>
    <w:rsid w:val="00432B4E"/>
    <w:rsid w:val="0043714F"/>
    <w:rsid w:val="00443399"/>
    <w:rsid w:val="00444008"/>
    <w:rsid w:val="004514C7"/>
    <w:rsid w:val="0045432A"/>
    <w:rsid w:val="004738BC"/>
    <w:rsid w:val="00474330"/>
    <w:rsid w:val="00476274"/>
    <w:rsid w:val="004834EF"/>
    <w:rsid w:val="00484A05"/>
    <w:rsid w:val="00485502"/>
    <w:rsid w:val="004903B2"/>
    <w:rsid w:val="00490B01"/>
    <w:rsid w:val="004955BF"/>
    <w:rsid w:val="00497FCC"/>
    <w:rsid w:val="004B4761"/>
    <w:rsid w:val="004C28E0"/>
    <w:rsid w:val="004C3D1E"/>
    <w:rsid w:val="004D1300"/>
    <w:rsid w:val="004D28E9"/>
    <w:rsid w:val="004E0CE1"/>
    <w:rsid w:val="004E57AA"/>
    <w:rsid w:val="004E6000"/>
    <w:rsid w:val="004E63F7"/>
    <w:rsid w:val="004E74E4"/>
    <w:rsid w:val="004F3A42"/>
    <w:rsid w:val="004F574E"/>
    <w:rsid w:val="00500837"/>
    <w:rsid w:val="00507C7B"/>
    <w:rsid w:val="005112AB"/>
    <w:rsid w:val="00515372"/>
    <w:rsid w:val="00516B75"/>
    <w:rsid w:val="00522213"/>
    <w:rsid w:val="005231F3"/>
    <w:rsid w:val="005244C9"/>
    <w:rsid w:val="00525E46"/>
    <w:rsid w:val="0053051A"/>
    <w:rsid w:val="0053462D"/>
    <w:rsid w:val="0054021B"/>
    <w:rsid w:val="005408DD"/>
    <w:rsid w:val="00542072"/>
    <w:rsid w:val="00552AA3"/>
    <w:rsid w:val="005643E3"/>
    <w:rsid w:val="005756A1"/>
    <w:rsid w:val="00577B0B"/>
    <w:rsid w:val="0059018E"/>
    <w:rsid w:val="005941D4"/>
    <w:rsid w:val="005A17B8"/>
    <w:rsid w:val="005A3B70"/>
    <w:rsid w:val="005A5BF8"/>
    <w:rsid w:val="005A70E2"/>
    <w:rsid w:val="005B2A8B"/>
    <w:rsid w:val="005B2B2E"/>
    <w:rsid w:val="005B35C2"/>
    <w:rsid w:val="005B577F"/>
    <w:rsid w:val="005B6A1B"/>
    <w:rsid w:val="005C04CA"/>
    <w:rsid w:val="005C6B2D"/>
    <w:rsid w:val="005C7B24"/>
    <w:rsid w:val="005D464E"/>
    <w:rsid w:val="005D5670"/>
    <w:rsid w:val="005D6557"/>
    <w:rsid w:val="005E1A53"/>
    <w:rsid w:val="005E7E31"/>
    <w:rsid w:val="005F1D31"/>
    <w:rsid w:val="005F212F"/>
    <w:rsid w:val="005F31DC"/>
    <w:rsid w:val="005F6435"/>
    <w:rsid w:val="005F76B1"/>
    <w:rsid w:val="0060172B"/>
    <w:rsid w:val="00614930"/>
    <w:rsid w:val="006168FC"/>
    <w:rsid w:val="00621719"/>
    <w:rsid w:val="006236F5"/>
    <w:rsid w:val="00625E34"/>
    <w:rsid w:val="00641040"/>
    <w:rsid w:val="00642370"/>
    <w:rsid w:val="00650368"/>
    <w:rsid w:val="006509E2"/>
    <w:rsid w:val="006576C6"/>
    <w:rsid w:val="00667701"/>
    <w:rsid w:val="00677CCC"/>
    <w:rsid w:val="00680659"/>
    <w:rsid w:val="00685EA5"/>
    <w:rsid w:val="00691C36"/>
    <w:rsid w:val="00693199"/>
    <w:rsid w:val="00693CEF"/>
    <w:rsid w:val="00695D8C"/>
    <w:rsid w:val="00696FE4"/>
    <w:rsid w:val="00697957"/>
    <w:rsid w:val="006A1102"/>
    <w:rsid w:val="006A1570"/>
    <w:rsid w:val="006A51B6"/>
    <w:rsid w:val="006A682F"/>
    <w:rsid w:val="006B02A5"/>
    <w:rsid w:val="006B0F45"/>
    <w:rsid w:val="006B38F0"/>
    <w:rsid w:val="006B75C5"/>
    <w:rsid w:val="006C1E85"/>
    <w:rsid w:val="006C3F06"/>
    <w:rsid w:val="006C4686"/>
    <w:rsid w:val="006C4F51"/>
    <w:rsid w:val="006C7F6B"/>
    <w:rsid w:val="006F11C4"/>
    <w:rsid w:val="006F533B"/>
    <w:rsid w:val="006F704D"/>
    <w:rsid w:val="00703CDC"/>
    <w:rsid w:val="0070454B"/>
    <w:rsid w:val="007056F6"/>
    <w:rsid w:val="00713E7B"/>
    <w:rsid w:val="007208F9"/>
    <w:rsid w:val="00722A79"/>
    <w:rsid w:val="00724420"/>
    <w:rsid w:val="00725B46"/>
    <w:rsid w:val="00734CF8"/>
    <w:rsid w:val="00735AAB"/>
    <w:rsid w:val="00746C90"/>
    <w:rsid w:val="00750E8E"/>
    <w:rsid w:val="00750EA1"/>
    <w:rsid w:val="00751979"/>
    <w:rsid w:val="00752DF3"/>
    <w:rsid w:val="007536C0"/>
    <w:rsid w:val="00756D21"/>
    <w:rsid w:val="00757C29"/>
    <w:rsid w:val="00764EE0"/>
    <w:rsid w:val="00780DAF"/>
    <w:rsid w:val="00783115"/>
    <w:rsid w:val="007835D6"/>
    <w:rsid w:val="00783935"/>
    <w:rsid w:val="00783E63"/>
    <w:rsid w:val="00785252"/>
    <w:rsid w:val="0078797A"/>
    <w:rsid w:val="00795FA8"/>
    <w:rsid w:val="007B31FE"/>
    <w:rsid w:val="007B3B28"/>
    <w:rsid w:val="007B752C"/>
    <w:rsid w:val="007C21D2"/>
    <w:rsid w:val="007C5C88"/>
    <w:rsid w:val="007D12B2"/>
    <w:rsid w:val="007E1CAE"/>
    <w:rsid w:val="007E2675"/>
    <w:rsid w:val="007F3733"/>
    <w:rsid w:val="007F3F72"/>
    <w:rsid w:val="007F46B7"/>
    <w:rsid w:val="00801D23"/>
    <w:rsid w:val="00805189"/>
    <w:rsid w:val="0081070A"/>
    <w:rsid w:val="00816BE5"/>
    <w:rsid w:val="00820851"/>
    <w:rsid w:val="00823662"/>
    <w:rsid w:val="00824674"/>
    <w:rsid w:val="0083514D"/>
    <w:rsid w:val="008370C7"/>
    <w:rsid w:val="008424AC"/>
    <w:rsid w:val="008434CB"/>
    <w:rsid w:val="00844FCD"/>
    <w:rsid w:val="0084564A"/>
    <w:rsid w:val="00845DF5"/>
    <w:rsid w:val="008463D4"/>
    <w:rsid w:val="00860DB5"/>
    <w:rsid w:val="00860EB8"/>
    <w:rsid w:val="00861D65"/>
    <w:rsid w:val="008750EA"/>
    <w:rsid w:val="00875636"/>
    <w:rsid w:val="008775D2"/>
    <w:rsid w:val="008776B7"/>
    <w:rsid w:val="00880D67"/>
    <w:rsid w:val="00883565"/>
    <w:rsid w:val="00884804"/>
    <w:rsid w:val="00887C7D"/>
    <w:rsid w:val="00893DF0"/>
    <w:rsid w:val="00895C50"/>
    <w:rsid w:val="008A3B6B"/>
    <w:rsid w:val="008A4751"/>
    <w:rsid w:val="008A4973"/>
    <w:rsid w:val="008A7C3C"/>
    <w:rsid w:val="008B37B3"/>
    <w:rsid w:val="008B5EE8"/>
    <w:rsid w:val="008C130C"/>
    <w:rsid w:val="008C79E0"/>
    <w:rsid w:val="008D4941"/>
    <w:rsid w:val="008D4EFF"/>
    <w:rsid w:val="008D61E2"/>
    <w:rsid w:val="008E2108"/>
    <w:rsid w:val="008E402A"/>
    <w:rsid w:val="008E4E83"/>
    <w:rsid w:val="008E55D8"/>
    <w:rsid w:val="008F3FC6"/>
    <w:rsid w:val="008F4545"/>
    <w:rsid w:val="008F6086"/>
    <w:rsid w:val="00901920"/>
    <w:rsid w:val="0090233F"/>
    <w:rsid w:val="009023AB"/>
    <w:rsid w:val="009052AC"/>
    <w:rsid w:val="009113C9"/>
    <w:rsid w:val="00915369"/>
    <w:rsid w:val="00920E18"/>
    <w:rsid w:val="0092217D"/>
    <w:rsid w:val="00926F8D"/>
    <w:rsid w:val="00931A8B"/>
    <w:rsid w:val="00957478"/>
    <w:rsid w:val="009667CC"/>
    <w:rsid w:val="009668FB"/>
    <w:rsid w:val="009677C9"/>
    <w:rsid w:val="00972282"/>
    <w:rsid w:val="00977948"/>
    <w:rsid w:val="00977ACF"/>
    <w:rsid w:val="00981630"/>
    <w:rsid w:val="009851E1"/>
    <w:rsid w:val="0098EBD6"/>
    <w:rsid w:val="00993EFE"/>
    <w:rsid w:val="00994EDB"/>
    <w:rsid w:val="009A1885"/>
    <w:rsid w:val="009A7EC5"/>
    <w:rsid w:val="009C18D2"/>
    <w:rsid w:val="009C4686"/>
    <w:rsid w:val="009C4BAB"/>
    <w:rsid w:val="009C5AAA"/>
    <w:rsid w:val="009D1AD7"/>
    <w:rsid w:val="009D4AA9"/>
    <w:rsid w:val="009E07EC"/>
    <w:rsid w:val="009E7C9B"/>
    <w:rsid w:val="009F3667"/>
    <w:rsid w:val="009F3721"/>
    <w:rsid w:val="009F3A45"/>
    <w:rsid w:val="009F783A"/>
    <w:rsid w:val="00A06FDB"/>
    <w:rsid w:val="00A07EF7"/>
    <w:rsid w:val="00A15F59"/>
    <w:rsid w:val="00A21807"/>
    <w:rsid w:val="00A22A5A"/>
    <w:rsid w:val="00A25A0A"/>
    <w:rsid w:val="00A31838"/>
    <w:rsid w:val="00A31FCC"/>
    <w:rsid w:val="00A33A2C"/>
    <w:rsid w:val="00A476CE"/>
    <w:rsid w:val="00A479BF"/>
    <w:rsid w:val="00A53E53"/>
    <w:rsid w:val="00A53F8F"/>
    <w:rsid w:val="00A60049"/>
    <w:rsid w:val="00A6450C"/>
    <w:rsid w:val="00A66842"/>
    <w:rsid w:val="00A66911"/>
    <w:rsid w:val="00A7474A"/>
    <w:rsid w:val="00A7480E"/>
    <w:rsid w:val="00A76FB6"/>
    <w:rsid w:val="00A8253F"/>
    <w:rsid w:val="00A83C60"/>
    <w:rsid w:val="00A90CA0"/>
    <w:rsid w:val="00A933DC"/>
    <w:rsid w:val="00AB27AD"/>
    <w:rsid w:val="00AB460D"/>
    <w:rsid w:val="00AB6798"/>
    <w:rsid w:val="00AC4BFE"/>
    <w:rsid w:val="00AC79FC"/>
    <w:rsid w:val="00AD1EC6"/>
    <w:rsid w:val="00AD482D"/>
    <w:rsid w:val="00AD70CB"/>
    <w:rsid w:val="00AD761D"/>
    <w:rsid w:val="00AE15E3"/>
    <w:rsid w:val="00AE3B74"/>
    <w:rsid w:val="00B000F9"/>
    <w:rsid w:val="00B0458C"/>
    <w:rsid w:val="00B06792"/>
    <w:rsid w:val="00B07461"/>
    <w:rsid w:val="00B079BC"/>
    <w:rsid w:val="00B115A9"/>
    <w:rsid w:val="00B13BA2"/>
    <w:rsid w:val="00B1691C"/>
    <w:rsid w:val="00B20647"/>
    <w:rsid w:val="00B22436"/>
    <w:rsid w:val="00B25D10"/>
    <w:rsid w:val="00B264D8"/>
    <w:rsid w:val="00B40B3C"/>
    <w:rsid w:val="00B437DD"/>
    <w:rsid w:val="00B45689"/>
    <w:rsid w:val="00B46740"/>
    <w:rsid w:val="00B500E5"/>
    <w:rsid w:val="00B5534B"/>
    <w:rsid w:val="00B66BB4"/>
    <w:rsid w:val="00B67EF0"/>
    <w:rsid w:val="00B717F2"/>
    <w:rsid w:val="00B718BE"/>
    <w:rsid w:val="00B71A6D"/>
    <w:rsid w:val="00B75053"/>
    <w:rsid w:val="00B76838"/>
    <w:rsid w:val="00B7747E"/>
    <w:rsid w:val="00B828A8"/>
    <w:rsid w:val="00B838CF"/>
    <w:rsid w:val="00B8689F"/>
    <w:rsid w:val="00B86CF4"/>
    <w:rsid w:val="00B9020B"/>
    <w:rsid w:val="00B93B07"/>
    <w:rsid w:val="00B93DB1"/>
    <w:rsid w:val="00B96DCC"/>
    <w:rsid w:val="00BA1826"/>
    <w:rsid w:val="00BA1BD3"/>
    <w:rsid w:val="00BA1E6F"/>
    <w:rsid w:val="00BA3A96"/>
    <w:rsid w:val="00BA5CF2"/>
    <w:rsid w:val="00BB045D"/>
    <w:rsid w:val="00BB2F4B"/>
    <w:rsid w:val="00BD6793"/>
    <w:rsid w:val="00BD74CB"/>
    <w:rsid w:val="00BE28F2"/>
    <w:rsid w:val="00BF0388"/>
    <w:rsid w:val="00BF1794"/>
    <w:rsid w:val="00BF2E32"/>
    <w:rsid w:val="00BF330A"/>
    <w:rsid w:val="00BF41A6"/>
    <w:rsid w:val="00BF4B6D"/>
    <w:rsid w:val="00BF5C15"/>
    <w:rsid w:val="00C026D2"/>
    <w:rsid w:val="00C10BA1"/>
    <w:rsid w:val="00C123EB"/>
    <w:rsid w:val="00C12628"/>
    <w:rsid w:val="00C15122"/>
    <w:rsid w:val="00C242C0"/>
    <w:rsid w:val="00C26F1E"/>
    <w:rsid w:val="00C2711B"/>
    <w:rsid w:val="00C30C5E"/>
    <w:rsid w:val="00C33215"/>
    <w:rsid w:val="00C3681F"/>
    <w:rsid w:val="00C40896"/>
    <w:rsid w:val="00C46360"/>
    <w:rsid w:val="00C4677F"/>
    <w:rsid w:val="00C509CC"/>
    <w:rsid w:val="00C51F27"/>
    <w:rsid w:val="00C60F04"/>
    <w:rsid w:val="00C64CA5"/>
    <w:rsid w:val="00C667E6"/>
    <w:rsid w:val="00C70556"/>
    <w:rsid w:val="00C75BE6"/>
    <w:rsid w:val="00C8059F"/>
    <w:rsid w:val="00C82AE1"/>
    <w:rsid w:val="00C9046A"/>
    <w:rsid w:val="00C90C69"/>
    <w:rsid w:val="00C9539A"/>
    <w:rsid w:val="00C955E1"/>
    <w:rsid w:val="00C97FDB"/>
    <w:rsid w:val="00CA50BB"/>
    <w:rsid w:val="00CB6F76"/>
    <w:rsid w:val="00CB7355"/>
    <w:rsid w:val="00CC3CFA"/>
    <w:rsid w:val="00CD5506"/>
    <w:rsid w:val="00CD7A66"/>
    <w:rsid w:val="00CD7F2F"/>
    <w:rsid w:val="00CE1C33"/>
    <w:rsid w:val="00CE52F2"/>
    <w:rsid w:val="00CE7DF9"/>
    <w:rsid w:val="00CF42C4"/>
    <w:rsid w:val="00CF683E"/>
    <w:rsid w:val="00CF7830"/>
    <w:rsid w:val="00D078E0"/>
    <w:rsid w:val="00D07AC7"/>
    <w:rsid w:val="00D07D4E"/>
    <w:rsid w:val="00D110C0"/>
    <w:rsid w:val="00D13488"/>
    <w:rsid w:val="00D14050"/>
    <w:rsid w:val="00D1774A"/>
    <w:rsid w:val="00D211F6"/>
    <w:rsid w:val="00D2258C"/>
    <w:rsid w:val="00D22F8F"/>
    <w:rsid w:val="00D26F32"/>
    <w:rsid w:val="00D33E50"/>
    <w:rsid w:val="00D43570"/>
    <w:rsid w:val="00D4519F"/>
    <w:rsid w:val="00D551BF"/>
    <w:rsid w:val="00D5758A"/>
    <w:rsid w:val="00D57792"/>
    <w:rsid w:val="00D6586E"/>
    <w:rsid w:val="00D67C5E"/>
    <w:rsid w:val="00D80E3E"/>
    <w:rsid w:val="00D86B2B"/>
    <w:rsid w:val="00D902B8"/>
    <w:rsid w:val="00D90EFF"/>
    <w:rsid w:val="00D92C30"/>
    <w:rsid w:val="00D9488A"/>
    <w:rsid w:val="00D949C4"/>
    <w:rsid w:val="00D94DD0"/>
    <w:rsid w:val="00D95A9E"/>
    <w:rsid w:val="00DA2966"/>
    <w:rsid w:val="00DA2F16"/>
    <w:rsid w:val="00DB2D47"/>
    <w:rsid w:val="00DB36FB"/>
    <w:rsid w:val="00DB52A2"/>
    <w:rsid w:val="00DC0666"/>
    <w:rsid w:val="00DC1B40"/>
    <w:rsid w:val="00DC5F6C"/>
    <w:rsid w:val="00DC6D71"/>
    <w:rsid w:val="00DD632A"/>
    <w:rsid w:val="00DD7543"/>
    <w:rsid w:val="00DE00F5"/>
    <w:rsid w:val="00DE1703"/>
    <w:rsid w:val="00DE3245"/>
    <w:rsid w:val="00DE5107"/>
    <w:rsid w:val="00DF5453"/>
    <w:rsid w:val="00DF55E0"/>
    <w:rsid w:val="00E154D8"/>
    <w:rsid w:val="00E207D4"/>
    <w:rsid w:val="00E20811"/>
    <w:rsid w:val="00E23538"/>
    <w:rsid w:val="00E31630"/>
    <w:rsid w:val="00E3343F"/>
    <w:rsid w:val="00E35FC2"/>
    <w:rsid w:val="00E36B2D"/>
    <w:rsid w:val="00E36E0D"/>
    <w:rsid w:val="00E40F7A"/>
    <w:rsid w:val="00E47C2B"/>
    <w:rsid w:val="00E50429"/>
    <w:rsid w:val="00E50B37"/>
    <w:rsid w:val="00E51ED6"/>
    <w:rsid w:val="00E60A0F"/>
    <w:rsid w:val="00E63F02"/>
    <w:rsid w:val="00E65DBE"/>
    <w:rsid w:val="00E75FA9"/>
    <w:rsid w:val="00E77885"/>
    <w:rsid w:val="00E81BFA"/>
    <w:rsid w:val="00E8656C"/>
    <w:rsid w:val="00E90FC2"/>
    <w:rsid w:val="00E91EAA"/>
    <w:rsid w:val="00E932AF"/>
    <w:rsid w:val="00E977E8"/>
    <w:rsid w:val="00E97987"/>
    <w:rsid w:val="00EA4778"/>
    <w:rsid w:val="00EA6707"/>
    <w:rsid w:val="00EA6E97"/>
    <w:rsid w:val="00EB1E8E"/>
    <w:rsid w:val="00EB295E"/>
    <w:rsid w:val="00EC441A"/>
    <w:rsid w:val="00EC652E"/>
    <w:rsid w:val="00ED46D5"/>
    <w:rsid w:val="00ED61E4"/>
    <w:rsid w:val="00EE3D20"/>
    <w:rsid w:val="00EE5ACA"/>
    <w:rsid w:val="00EE5E8C"/>
    <w:rsid w:val="00EE67D1"/>
    <w:rsid w:val="00EF2C2F"/>
    <w:rsid w:val="00EF59B4"/>
    <w:rsid w:val="00EF73CB"/>
    <w:rsid w:val="00F055C9"/>
    <w:rsid w:val="00F07EBF"/>
    <w:rsid w:val="00F128E4"/>
    <w:rsid w:val="00F149B9"/>
    <w:rsid w:val="00F1514C"/>
    <w:rsid w:val="00F151C3"/>
    <w:rsid w:val="00F2096B"/>
    <w:rsid w:val="00F21AA3"/>
    <w:rsid w:val="00F263D3"/>
    <w:rsid w:val="00F316D2"/>
    <w:rsid w:val="00F3387C"/>
    <w:rsid w:val="00F41955"/>
    <w:rsid w:val="00F419BE"/>
    <w:rsid w:val="00F42A22"/>
    <w:rsid w:val="00F4539A"/>
    <w:rsid w:val="00F45FF9"/>
    <w:rsid w:val="00F46C18"/>
    <w:rsid w:val="00F46D05"/>
    <w:rsid w:val="00F504F6"/>
    <w:rsid w:val="00F5310E"/>
    <w:rsid w:val="00F60B50"/>
    <w:rsid w:val="00F668CF"/>
    <w:rsid w:val="00F669AD"/>
    <w:rsid w:val="00F73314"/>
    <w:rsid w:val="00F80980"/>
    <w:rsid w:val="00F81E79"/>
    <w:rsid w:val="00F85D40"/>
    <w:rsid w:val="00F86745"/>
    <w:rsid w:val="00F9158F"/>
    <w:rsid w:val="00F91A47"/>
    <w:rsid w:val="00F95244"/>
    <w:rsid w:val="00F971FF"/>
    <w:rsid w:val="00FA2C83"/>
    <w:rsid w:val="00FA73DE"/>
    <w:rsid w:val="00FB05A7"/>
    <w:rsid w:val="00FB1AAB"/>
    <w:rsid w:val="00FB1D5F"/>
    <w:rsid w:val="00FB4F8E"/>
    <w:rsid w:val="00FB79B8"/>
    <w:rsid w:val="00FC2D20"/>
    <w:rsid w:val="00FD1247"/>
    <w:rsid w:val="00FD65B7"/>
    <w:rsid w:val="00FE3C3E"/>
    <w:rsid w:val="00FF3165"/>
    <w:rsid w:val="00FF6F9B"/>
    <w:rsid w:val="00FF79EE"/>
    <w:rsid w:val="02D5FAC8"/>
    <w:rsid w:val="06F26CAA"/>
    <w:rsid w:val="11F127BF"/>
    <w:rsid w:val="16A4CD5C"/>
    <w:rsid w:val="22893411"/>
    <w:rsid w:val="252AA580"/>
    <w:rsid w:val="39CDC345"/>
    <w:rsid w:val="3B372B0A"/>
    <w:rsid w:val="4C381389"/>
    <w:rsid w:val="5180DAFB"/>
    <w:rsid w:val="571273D2"/>
    <w:rsid w:val="5AFFBAE9"/>
    <w:rsid w:val="6945E60F"/>
    <w:rsid w:val="73C1AE09"/>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89E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0429"/>
  </w:style>
  <w:style w:type="paragraph" w:styleId="Heading1">
    <w:name w:val="heading 1"/>
    <w:basedOn w:val="Normal"/>
    <w:next w:val="Normal"/>
    <w:qFormat/>
    <w:rsid w:val="00E50429"/>
    <w:pPr>
      <w:keepNext/>
      <w:tabs>
        <w:tab w:val="left" w:pos="720"/>
        <w:tab w:val="left" w:pos="1440"/>
        <w:tab w:val="left" w:pos="2880"/>
        <w:tab w:val="left" w:pos="5760"/>
      </w:tabs>
      <w:outlineLvl w:val="0"/>
    </w:pPr>
    <w:rPr>
      <w:sz w:val="24"/>
    </w:rPr>
  </w:style>
  <w:style w:type="paragraph" w:styleId="Heading2">
    <w:name w:val="heading 2"/>
    <w:basedOn w:val="Normal"/>
    <w:next w:val="Normal"/>
    <w:qFormat/>
    <w:rsid w:val="00E50429"/>
    <w:pPr>
      <w:keepNext/>
      <w:outlineLvl w:val="1"/>
    </w:pPr>
    <w:rPr>
      <w:b/>
      <w:sz w:val="24"/>
    </w:rPr>
  </w:style>
  <w:style w:type="paragraph" w:styleId="Heading3">
    <w:name w:val="heading 3"/>
    <w:basedOn w:val="Normal"/>
    <w:next w:val="Normal"/>
    <w:qFormat/>
    <w:rsid w:val="00E50429"/>
    <w:pPr>
      <w:keepNext/>
      <w:tabs>
        <w:tab w:val="left" w:pos="720"/>
        <w:tab w:val="left" w:pos="1440"/>
        <w:tab w:val="left" w:pos="2880"/>
        <w:tab w:val="left" w:pos="5760"/>
      </w:tabs>
      <w:ind w:left="720" w:right="558"/>
      <w:outlineLvl w:val="2"/>
    </w:pPr>
    <w:rPr>
      <w:b/>
      <w:sz w:val="24"/>
      <w:u w:val="single"/>
    </w:rPr>
  </w:style>
  <w:style w:type="paragraph" w:styleId="Heading4">
    <w:name w:val="heading 4"/>
    <w:basedOn w:val="Normal"/>
    <w:next w:val="Normal"/>
    <w:qFormat/>
    <w:rsid w:val="00E50429"/>
    <w:pPr>
      <w:keepNext/>
      <w:ind w:left="720" w:right="558"/>
      <w:outlineLvl w:val="3"/>
    </w:pPr>
    <w:rPr>
      <w:b/>
      <w:color w:val="000000"/>
      <w:sz w:val="24"/>
    </w:rPr>
  </w:style>
  <w:style w:type="paragraph" w:styleId="Heading5">
    <w:name w:val="heading 5"/>
    <w:basedOn w:val="Normal"/>
    <w:next w:val="Normal"/>
    <w:qFormat/>
    <w:rsid w:val="00E50429"/>
    <w:pPr>
      <w:keepNext/>
      <w:tabs>
        <w:tab w:val="left" w:pos="5760"/>
      </w:tabs>
      <w:spacing w:line="312" w:lineRule="auto"/>
      <w:outlineLvl w:val="4"/>
    </w:pPr>
    <w:rPr>
      <w:sz w:val="32"/>
    </w:rPr>
  </w:style>
  <w:style w:type="paragraph" w:styleId="Heading6">
    <w:name w:val="heading 6"/>
    <w:basedOn w:val="Normal"/>
    <w:next w:val="Normal"/>
    <w:qFormat/>
    <w:rsid w:val="00E50429"/>
    <w:pPr>
      <w:keepNext/>
      <w:tabs>
        <w:tab w:val="left" w:pos="360"/>
      </w:tabs>
      <w:spacing w:line="312" w:lineRule="auto"/>
      <w:outlineLvl w:val="5"/>
    </w:pPr>
    <w:rPr>
      <w:b/>
      <w:i/>
      <w:sz w:val="24"/>
      <w:u w:val="single"/>
    </w:rPr>
  </w:style>
  <w:style w:type="paragraph" w:styleId="Heading7">
    <w:name w:val="heading 7"/>
    <w:basedOn w:val="Normal"/>
    <w:next w:val="Normal"/>
    <w:qFormat/>
    <w:rsid w:val="00E50429"/>
    <w:pPr>
      <w:keepNext/>
      <w:autoSpaceDE w:val="0"/>
      <w:autoSpaceDN w:val="0"/>
      <w:adjustRightInd w:val="0"/>
      <w:ind w:right="-126"/>
      <w:outlineLvl w:val="6"/>
    </w:pPr>
    <w:rPr>
      <w:b/>
      <w:bCs/>
      <w:sz w:val="32"/>
    </w:rPr>
  </w:style>
  <w:style w:type="paragraph" w:styleId="Heading8">
    <w:name w:val="heading 8"/>
    <w:basedOn w:val="Normal"/>
    <w:next w:val="Normal"/>
    <w:qFormat/>
    <w:rsid w:val="00E50429"/>
    <w:pPr>
      <w:keepNext/>
      <w:ind w:right="-540"/>
      <w:outlineLvl w:val="7"/>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50429"/>
    <w:pPr>
      <w:tabs>
        <w:tab w:val="center" w:pos="4320"/>
        <w:tab w:val="right" w:pos="8640"/>
      </w:tabs>
    </w:pPr>
  </w:style>
  <w:style w:type="paragraph" w:styleId="Header">
    <w:name w:val="header"/>
    <w:basedOn w:val="Normal"/>
    <w:rsid w:val="00E50429"/>
    <w:pPr>
      <w:tabs>
        <w:tab w:val="center" w:pos="4320"/>
        <w:tab w:val="right" w:pos="8640"/>
      </w:tabs>
    </w:pPr>
  </w:style>
  <w:style w:type="paragraph" w:styleId="BodyText">
    <w:name w:val="Body Text"/>
    <w:basedOn w:val="Normal"/>
    <w:link w:val="BodyTextChar"/>
    <w:uiPriority w:val="99"/>
    <w:rsid w:val="00E50429"/>
    <w:pPr>
      <w:tabs>
        <w:tab w:val="left" w:pos="720"/>
        <w:tab w:val="left" w:pos="1440"/>
        <w:tab w:val="left" w:pos="2880"/>
        <w:tab w:val="left" w:pos="5760"/>
      </w:tabs>
      <w:jc w:val="center"/>
    </w:pPr>
    <w:rPr>
      <w:sz w:val="28"/>
    </w:rPr>
  </w:style>
  <w:style w:type="paragraph" w:styleId="BodyText2">
    <w:name w:val="Body Text 2"/>
    <w:basedOn w:val="Normal"/>
    <w:rsid w:val="00E50429"/>
    <w:pPr>
      <w:jc w:val="center"/>
      <w:outlineLvl w:val="0"/>
    </w:pPr>
    <w:rPr>
      <w:b/>
      <w:sz w:val="28"/>
    </w:rPr>
  </w:style>
  <w:style w:type="paragraph" w:styleId="BodyText3">
    <w:name w:val="Body Text 3"/>
    <w:basedOn w:val="Normal"/>
    <w:rsid w:val="00E50429"/>
    <w:rPr>
      <w:sz w:val="24"/>
    </w:rPr>
  </w:style>
  <w:style w:type="paragraph" w:styleId="DocumentMap">
    <w:name w:val="Document Map"/>
    <w:basedOn w:val="Normal"/>
    <w:semiHidden/>
    <w:rsid w:val="00E50429"/>
    <w:pPr>
      <w:shd w:val="clear" w:color="auto" w:fill="000080"/>
    </w:pPr>
    <w:rPr>
      <w:rFonts w:ascii="Tahoma" w:hAnsi="Tahoma"/>
    </w:rPr>
  </w:style>
  <w:style w:type="character" w:styleId="Hyperlink">
    <w:name w:val="Hyperlink"/>
    <w:basedOn w:val="DefaultParagraphFont"/>
    <w:rsid w:val="00E50429"/>
    <w:rPr>
      <w:rFonts w:cs="Times New Roman"/>
      <w:color w:val="0000FF"/>
      <w:u w:val="single"/>
    </w:rPr>
  </w:style>
  <w:style w:type="paragraph" w:styleId="BlockText">
    <w:name w:val="Block Text"/>
    <w:basedOn w:val="Normal"/>
    <w:rsid w:val="00E50429"/>
    <w:pPr>
      <w:ind w:left="720" w:right="558"/>
    </w:pPr>
    <w:rPr>
      <w:sz w:val="24"/>
    </w:rPr>
  </w:style>
  <w:style w:type="paragraph" w:styleId="BodyTextIndent">
    <w:name w:val="Body Text Indent"/>
    <w:basedOn w:val="Normal"/>
    <w:rsid w:val="00E50429"/>
    <w:pPr>
      <w:ind w:left="630"/>
    </w:pPr>
    <w:rPr>
      <w:sz w:val="24"/>
    </w:rPr>
  </w:style>
  <w:style w:type="paragraph" w:styleId="BodyTextIndent2">
    <w:name w:val="Body Text Indent 2"/>
    <w:basedOn w:val="Normal"/>
    <w:rsid w:val="00E50429"/>
    <w:pPr>
      <w:spacing w:line="360" w:lineRule="auto"/>
      <w:ind w:firstLine="360"/>
    </w:pPr>
    <w:rPr>
      <w:sz w:val="24"/>
    </w:rPr>
  </w:style>
  <w:style w:type="paragraph" w:styleId="BodyTextIndent3">
    <w:name w:val="Body Text Indent 3"/>
    <w:basedOn w:val="Normal"/>
    <w:rsid w:val="00E50429"/>
    <w:pPr>
      <w:spacing w:line="312" w:lineRule="auto"/>
      <w:ind w:left="-90" w:firstLine="810"/>
    </w:pPr>
    <w:rPr>
      <w:sz w:val="24"/>
    </w:rPr>
  </w:style>
  <w:style w:type="character" w:styleId="FollowedHyperlink">
    <w:name w:val="FollowedHyperlink"/>
    <w:basedOn w:val="DefaultParagraphFont"/>
    <w:rsid w:val="00E50429"/>
    <w:rPr>
      <w:rFonts w:cs="Times New Roman"/>
      <w:color w:val="800080"/>
      <w:u w:val="single"/>
    </w:rPr>
  </w:style>
  <w:style w:type="paragraph" w:styleId="NormalWeb">
    <w:name w:val="Normal (Web)"/>
    <w:basedOn w:val="Normal"/>
    <w:uiPriority w:val="99"/>
    <w:rsid w:val="00E50429"/>
    <w:pPr>
      <w:spacing w:before="100" w:beforeAutospacing="1" w:after="100" w:afterAutospacing="1"/>
    </w:pPr>
    <w:rPr>
      <w:sz w:val="24"/>
      <w:szCs w:val="24"/>
    </w:rPr>
  </w:style>
  <w:style w:type="character" w:styleId="PageNumber">
    <w:name w:val="page number"/>
    <w:basedOn w:val="DefaultParagraphFont"/>
    <w:rsid w:val="00E50429"/>
    <w:rPr>
      <w:rFonts w:cs="Times New Roman"/>
    </w:rPr>
  </w:style>
  <w:style w:type="paragraph" w:styleId="BalloonText">
    <w:name w:val="Balloon Text"/>
    <w:basedOn w:val="Normal"/>
    <w:semiHidden/>
    <w:rsid w:val="00A53F8F"/>
    <w:rPr>
      <w:rFonts w:ascii="Tahoma" w:hAnsi="Tahoma" w:cs="Tahoma"/>
      <w:sz w:val="16"/>
      <w:szCs w:val="16"/>
    </w:rPr>
  </w:style>
  <w:style w:type="paragraph" w:styleId="PlainText">
    <w:name w:val="Plain Text"/>
    <w:basedOn w:val="Normal"/>
    <w:rsid w:val="00F86745"/>
    <w:rPr>
      <w:rFonts w:ascii="Courier New" w:hAnsi="Courier New" w:cs="Courier New"/>
    </w:rPr>
  </w:style>
  <w:style w:type="character" w:styleId="CommentReference">
    <w:name w:val="annotation reference"/>
    <w:basedOn w:val="DefaultParagraphFont"/>
    <w:rsid w:val="00C242C0"/>
    <w:rPr>
      <w:rFonts w:cs="Times New Roman"/>
      <w:sz w:val="16"/>
      <w:szCs w:val="16"/>
    </w:rPr>
  </w:style>
  <w:style w:type="paragraph" w:styleId="CommentText">
    <w:name w:val="annotation text"/>
    <w:basedOn w:val="Normal"/>
    <w:link w:val="CommentTextChar"/>
    <w:rsid w:val="00C242C0"/>
  </w:style>
  <w:style w:type="character" w:customStyle="1" w:styleId="CommentTextChar">
    <w:name w:val="Comment Text Char"/>
    <w:basedOn w:val="DefaultParagraphFont"/>
    <w:link w:val="CommentText"/>
    <w:locked/>
    <w:rsid w:val="00C242C0"/>
    <w:rPr>
      <w:rFonts w:cs="Times New Roman"/>
    </w:rPr>
  </w:style>
  <w:style w:type="paragraph" w:styleId="CommentSubject">
    <w:name w:val="annotation subject"/>
    <w:basedOn w:val="CommentText"/>
    <w:next w:val="CommentText"/>
    <w:link w:val="CommentSubjectChar"/>
    <w:rsid w:val="00C242C0"/>
    <w:rPr>
      <w:b/>
      <w:bCs/>
    </w:rPr>
  </w:style>
  <w:style w:type="character" w:customStyle="1" w:styleId="CommentSubjectChar">
    <w:name w:val="Comment Subject Char"/>
    <w:basedOn w:val="CommentTextChar"/>
    <w:link w:val="CommentSubject"/>
    <w:locked/>
    <w:rsid w:val="00C242C0"/>
    <w:rPr>
      <w:rFonts w:cs="Times New Roman"/>
      <w:b/>
      <w:bCs/>
    </w:rPr>
  </w:style>
  <w:style w:type="paragraph" w:styleId="Revision">
    <w:name w:val="Revision"/>
    <w:hidden/>
    <w:uiPriority w:val="99"/>
    <w:semiHidden/>
    <w:rsid w:val="005B6A1B"/>
  </w:style>
  <w:style w:type="character" w:customStyle="1" w:styleId="FooterChar">
    <w:name w:val="Footer Char"/>
    <w:basedOn w:val="DefaultParagraphFont"/>
    <w:link w:val="Footer"/>
    <w:uiPriority w:val="99"/>
    <w:rsid w:val="00F46C18"/>
  </w:style>
  <w:style w:type="paragraph" w:styleId="ListParagraph">
    <w:name w:val="List Paragraph"/>
    <w:basedOn w:val="Normal"/>
    <w:uiPriority w:val="34"/>
    <w:qFormat/>
    <w:rsid w:val="00F46C18"/>
    <w:pPr>
      <w:ind w:left="720"/>
      <w:contextualSpacing/>
    </w:pPr>
  </w:style>
  <w:style w:type="character" w:customStyle="1" w:styleId="BodyTextChar">
    <w:name w:val="Body Text Char"/>
    <w:link w:val="BodyText"/>
    <w:uiPriority w:val="99"/>
    <w:rsid w:val="00B717F2"/>
    <w:rPr>
      <w:sz w:val="28"/>
    </w:rPr>
  </w:style>
  <w:style w:type="character" w:customStyle="1" w:styleId="normaltextrun">
    <w:name w:val="normaltextrun"/>
    <w:basedOn w:val="DefaultParagraphFont"/>
    <w:rsid w:val="00443399"/>
  </w:style>
  <w:style w:type="paragraph" w:styleId="FootnoteText">
    <w:name w:val="footnote text"/>
    <w:basedOn w:val="Normal"/>
    <w:link w:val="FootnoteTextChar"/>
    <w:semiHidden/>
    <w:unhideWhenUsed/>
    <w:rsid w:val="00264EC6"/>
  </w:style>
  <w:style w:type="character" w:customStyle="1" w:styleId="FootnoteTextChar">
    <w:name w:val="Footnote Text Char"/>
    <w:basedOn w:val="DefaultParagraphFont"/>
    <w:link w:val="FootnoteText"/>
    <w:semiHidden/>
    <w:rsid w:val="00264EC6"/>
  </w:style>
  <w:style w:type="character" w:styleId="FootnoteReference">
    <w:name w:val="footnote reference"/>
    <w:basedOn w:val="DefaultParagraphFont"/>
    <w:uiPriority w:val="99"/>
    <w:semiHidden/>
    <w:unhideWhenUsed/>
    <w:rsid w:val="00264EC6"/>
    <w:rPr>
      <w:vertAlign w:val="superscript"/>
    </w:rPr>
  </w:style>
  <w:style w:type="character" w:styleId="Mention">
    <w:name w:val="Mention"/>
    <w:basedOn w:val="DefaultParagraphFont"/>
    <w:uiPriority w:val="99"/>
    <w:semiHidden/>
    <w:unhideWhenUsed/>
    <w:rsid w:val="00C955E1"/>
    <w:rPr>
      <w:color w:val="2B579A"/>
      <w:shd w:val="clear" w:color="auto" w:fill="E6E6E6"/>
    </w:rPr>
  </w:style>
  <w:style w:type="character" w:styleId="Strong">
    <w:name w:val="Strong"/>
    <w:basedOn w:val="DefaultParagraphFont"/>
    <w:uiPriority w:val="22"/>
    <w:qFormat/>
    <w:locked/>
    <w:rsid w:val="000A422D"/>
    <w:rPr>
      <w:b/>
      <w:bCs/>
    </w:rPr>
  </w:style>
  <w:style w:type="character" w:styleId="UnresolvedMention">
    <w:name w:val="Unresolved Mention"/>
    <w:basedOn w:val="DefaultParagraphFont"/>
    <w:uiPriority w:val="99"/>
    <w:semiHidden/>
    <w:unhideWhenUsed/>
    <w:rsid w:val="0000719E"/>
    <w:rPr>
      <w:color w:val="605E5C"/>
      <w:shd w:val="clear" w:color="auto" w:fill="E1DFDD"/>
    </w:rPr>
  </w:style>
  <w:style w:type="paragraph" w:customStyle="1" w:styleId="paragraph">
    <w:name w:val="paragraph"/>
    <w:basedOn w:val="Normal"/>
    <w:rsid w:val="00785252"/>
    <w:rPr>
      <w:sz w:val="24"/>
      <w:szCs w:val="24"/>
    </w:rPr>
  </w:style>
  <w:style w:type="character" w:customStyle="1" w:styleId="normaltextrun1">
    <w:name w:val="normaltextrun1"/>
    <w:basedOn w:val="DefaultParagraphFont"/>
    <w:rsid w:val="00785252"/>
  </w:style>
  <w:style w:type="character" w:customStyle="1" w:styleId="eop">
    <w:name w:val="eop"/>
    <w:basedOn w:val="DefaultParagraphFont"/>
    <w:rsid w:val="00785252"/>
  </w:style>
  <w:style w:type="character" w:customStyle="1" w:styleId="highlight">
    <w:name w:val="highlight"/>
    <w:basedOn w:val="DefaultParagraphFont"/>
    <w:rsid w:val="00D211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8235">
      <w:bodyDiv w:val="1"/>
      <w:marLeft w:val="0"/>
      <w:marRight w:val="0"/>
      <w:marTop w:val="0"/>
      <w:marBottom w:val="0"/>
      <w:divBdr>
        <w:top w:val="none" w:sz="0" w:space="0" w:color="auto"/>
        <w:left w:val="none" w:sz="0" w:space="0" w:color="auto"/>
        <w:bottom w:val="none" w:sz="0" w:space="0" w:color="auto"/>
        <w:right w:val="none" w:sz="0" w:space="0" w:color="auto"/>
      </w:divBdr>
    </w:div>
    <w:div w:id="43216599">
      <w:bodyDiv w:val="1"/>
      <w:marLeft w:val="0"/>
      <w:marRight w:val="0"/>
      <w:marTop w:val="0"/>
      <w:marBottom w:val="0"/>
      <w:divBdr>
        <w:top w:val="none" w:sz="0" w:space="0" w:color="auto"/>
        <w:left w:val="none" w:sz="0" w:space="0" w:color="auto"/>
        <w:bottom w:val="none" w:sz="0" w:space="0" w:color="auto"/>
        <w:right w:val="none" w:sz="0" w:space="0" w:color="auto"/>
      </w:divBdr>
    </w:div>
    <w:div w:id="99112204">
      <w:bodyDiv w:val="1"/>
      <w:marLeft w:val="0"/>
      <w:marRight w:val="0"/>
      <w:marTop w:val="0"/>
      <w:marBottom w:val="0"/>
      <w:divBdr>
        <w:top w:val="none" w:sz="0" w:space="0" w:color="auto"/>
        <w:left w:val="none" w:sz="0" w:space="0" w:color="auto"/>
        <w:bottom w:val="none" w:sz="0" w:space="0" w:color="auto"/>
        <w:right w:val="none" w:sz="0" w:space="0" w:color="auto"/>
      </w:divBdr>
    </w:div>
    <w:div w:id="143813466">
      <w:bodyDiv w:val="1"/>
      <w:marLeft w:val="0"/>
      <w:marRight w:val="0"/>
      <w:marTop w:val="0"/>
      <w:marBottom w:val="0"/>
      <w:divBdr>
        <w:top w:val="none" w:sz="0" w:space="0" w:color="auto"/>
        <w:left w:val="none" w:sz="0" w:space="0" w:color="auto"/>
        <w:bottom w:val="none" w:sz="0" w:space="0" w:color="auto"/>
        <w:right w:val="none" w:sz="0" w:space="0" w:color="auto"/>
      </w:divBdr>
    </w:div>
    <w:div w:id="275069114">
      <w:bodyDiv w:val="1"/>
      <w:marLeft w:val="0"/>
      <w:marRight w:val="0"/>
      <w:marTop w:val="0"/>
      <w:marBottom w:val="0"/>
      <w:divBdr>
        <w:top w:val="none" w:sz="0" w:space="0" w:color="auto"/>
        <w:left w:val="none" w:sz="0" w:space="0" w:color="auto"/>
        <w:bottom w:val="none" w:sz="0" w:space="0" w:color="auto"/>
        <w:right w:val="none" w:sz="0" w:space="0" w:color="auto"/>
      </w:divBdr>
    </w:div>
    <w:div w:id="458304828">
      <w:bodyDiv w:val="1"/>
      <w:marLeft w:val="0"/>
      <w:marRight w:val="0"/>
      <w:marTop w:val="0"/>
      <w:marBottom w:val="0"/>
      <w:divBdr>
        <w:top w:val="none" w:sz="0" w:space="0" w:color="auto"/>
        <w:left w:val="none" w:sz="0" w:space="0" w:color="auto"/>
        <w:bottom w:val="none" w:sz="0" w:space="0" w:color="auto"/>
        <w:right w:val="none" w:sz="0" w:space="0" w:color="auto"/>
      </w:divBdr>
    </w:div>
    <w:div w:id="707796373">
      <w:bodyDiv w:val="1"/>
      <w:marLeft w:val="0"/>
      <w:marRight w:val="0"/>
      <w:marTop w:val="0"/>
      <w:marBottom w:val="0"/>
      <w:divBdr>
        <w:top w:val="none" w:sz="0" w:space="0" w:color="auto"/>
        <w:left w:val="none" w:sz="0" w:space="0" w:color="auto"/>
        <w:bottom w:val="none" w:sz="0" w:space="0" w:color="auto"/>
        <w:right w:val="none" w:sz="0" w:space="0" w:color="auto"/>
      </w:divBdr>
    </w:div>
    <w:div w:id="789325478">
      <w:bodyDiv w:val="1"/>
      <w:marLeft w:val="0"/>
      <w:marRight w:val="0"/>
      <w:marTop w:val="0"/>
      <w:marBottom w:val="0"/>
      <w:divBdr>
        <w:top w:val="none" w:sz="0" w:space="0" w:color="auto"/>
        <w:left w:val="none" w:sz="0" w:space="0" w:color="auto"/>
        <w:bottom w:val="none" w:sz="0" w:space="0" w:color="auto"/>
        <w:right w:val="none" w:sz="0" w:space="0" w:color="auto"/>
      </w:divBdr>
    </w:div>
    <w:div w:id="1033964225">
      <w:bodyDiv w:val="1"/>
      <w:marLeft w:val="0"/>
      <w:marRight w:val="0"/>
      <w:marTop w:val="0"/>
      <w:marBottom w:val="0"/>
      <w:divBdr>
        <w:top w:val="none" w:sz="0" w:space="0" w:color="auto"/>
        <w:left w:val="none" w:sz="0" w:space="0" w:color="auto"/>
        <w:bottom w:val="none" w:sz="0" w:space="0" w:color="auto"/>
        <w:right w:val="none" w:sz="0" w:space="0" w:color="auto"/>
      </w:divBdr>
    </w:div>
    <w:div w:id="1046419068">
      <w:bodyDiv w:val="1"/>
      <w:marLeft w:val="0"/>
      <w:marRight w:val="0"/>
      <w:marTop w:val="0"/>
      <w:marBottom w:val="0"/>
      <w:divBdr>
        <w:top w:val="none" w:sz="0" w:space="0" w:color="auto"/>
        <w:left w:val="none" w:sz="0" w:space="0" w:color="auto"/>
        <w:bottom w:val="none" w:sz="0" w:space="0" w:color="auto"/>
        <w:right w:val="none" w:sz="0" w:space="0" w:color="auto"/>
      </w:divBdr>
    </w:div>
    <w:div w:id="1177232137">
      <w:bodyDiv w:val="1"/>
      <w:marLeft w:val="0"/>
      <w:marRight w:val="0"/>
      <w:marTop w:val="0"/>
      <w:marBottom w:val="0"/>
      <w:divBdr>
        <w:top w:val="none" w:sz="0" w:space="0" w:color="auto"/>
        <w:left w:val="none" w:sz="0" w:space="0" w:color="auto"/>
        <w:bottom w:val="none" w:sz="0" w:space="0" w:color="auto"/>
        <w:right w:val="none" w:sz="0" w:space="0" w:color="auto"/>
      </w:divBdr>
    </w:div>
    <w:div w:id="1205022011">
      <w:bodyDiv w:val="1"/>
      <w:marLeft w:val="0"/>
      <w:marRight w:val="0"/>
      <w:marTop w:val="0"/>
      <w:marBottom w:val="0"/>
      <w:divBdr>
        <w:top w:val="none" w:sz="0" w:space="0" w:color="auto"/>
        <w:left w:val="none" w:sz="0" w:space="0" w:color="auto"/>
        <w:bottom w:val="none" w:sz="0" w:space="0" w:color="auto"/>
        <w:right w:val="none" w:sz="0" w:space="0" w:color="auto"/>
      </w:divBdr>
    </w:div>
    <w:div w:id="1219241842">
      <w:bodyDiv w:val="1"/>
      <w:marLeft w:val="0"/>
      <w:marRight w:val="0"/>
      <w:marTop w:val="0"/>
      <w:marBottom w:val="0"/>
      <w:divBdr>
        <w:top w:val="none" w:sz="0" w:space="0" w:color="auto"/>
        <w:left w:val="none" w:sz="0" w:space="0" w:color="auto"/>
        <w:bottom w:val="none" w:sz="0" w:space="0" w:color="auto"/>
        <w:right w:val="none" w:sz="0" w:space="0" w:color="auto"/>
      </w:divBdr>
    </w:div>
    <w:div w:id="1450658122">
      <w:bodyDiv w:val="1"/>
      <w:marLeft w:val="0"/>
      <w:marRight w:val="0"/>
      <w:marTop w:val="0"/>
      <w:marBottom w:val="0"/>
      <w:divBdr>
        <w:top w:val="none" w:sz="0" w:space="0" w:color="auto"/>
        <w:left w:val="none" w:sz="0" w:space="0" w:color="auto"/>
        <w:bottom w:val="none" w:sz="0" w:space="0" w:color="auto"/>
        <w:right w:val="none" w:sz="0" w:space="0" w:color="auto"/>
      </w:divBdr>
    </w:div>
    <w:div w:id="1474131841">
      <w:bodyDiv w:val="1"/>
      <w:marLeft w:val="0"/>
      <w:marRight w:val="0"/>
      <w:marTop w:val="0"/>
      <w:marBottom w:val="0"/>
      <w:divBdr>
        <w:top w:val="none" w:sz="0" w:space="0" w:color="auto"/>
        <w:left w:val="none" w:sz="0" w:space="0" w:color="auto"/>
        <w:bottom w:val="none" w:sz="0" w:space="0" w:color="auto"/>
        <w:right w:val="none" w:sz="0" w:space="0" w:color="auto"/>
      </w:divBdr>
    </w:div>
    <w:div w:id="1490294544">
      <w:bodyDiv w:val="1"/>
      <w:marLeft w:val="0"/>
      <w:marRight w:val="0"/>
      <w:marTop w:val="0"/>
      <w:marBottom w:val="0"/>
      <w:divBdr>
        <w:top w:val="none" w:sz="0" w:space="0" w:color="auto"/>
        <w:left w:val="none" w:sz="0" w:space="0" w:color="auto"/>
        <w:bottom w:val="none" w:sz="0" w:space="0" w:color="auto"/>
        <w:right w:val="none" w:sz="0" w:space="0" w:color="auto"/>
      </w:divBdr>
    </w:div>
    <w:div w:id="1546794873">
      <w:bodyDiv w:val="1"/>
      <w:marLeft w:val="0"/>
      <w:marRight w:val="0"/>
      <w:marTop w:val="0"/>
      <w:marBottom w:val="0"/>
      <w:divBdr>
        <w:top w:val="none" w:sz="0" w:space="0" w:color="auto"/>
        <w:left w:val="none" w:sz="0" w:space="0" w:color="auto"/>
        <w:bottom w:val="none" w:sz="0" w:space="0" w:color="auto"/>
        <w:right w:val="none" w:sz="0" w:space="0" w:color="auto"/>
      </w:divBdr>
    </w:div>
    <w:div w:id="1632050884">
      <w:bodyDiv w:val="1"/>
      <w:marLeft w:val="0"/>
      <w:marRight w:val="0"/>
      <w:marTop w:val="0"/>
      <w:marBottom w:val="0"/>
      <w:divBdr>
        <w:top w:val="none" w:sz="0" w:space="0" w:color="auto"/>
        <w:left w:val="none" w:sz="0" w:space="0" w:color="auto"/>
        <w:bottom w:val="none" w:sz="0" w:space="0" w:color="auto"/>
        <w:right w:val="none" w:sz="0" w:space="0" w:color="auto"/>
      </w:divBdr>
    </w:div>
    <w:div w:id="1913536682">
      <w:bodyDiv w:val="1"/>
      <w:marLeft w:val="0"/>
      <w:marRight w:val="0"/>
      <w:marTop w:val="0"/>
      <w:marBottom w:val="0"/>
      <w:divBdr>
        <w:top w:val="none" w:sz="0" w:space="0" w:color="auto"/>
        <w:left w:val="none" w:sz="0" w:space="0" w:color="auto"/>
        <w:bottom w:val="none" w:sz="0" w:space="0" w:color="auto"/>
        <w:right w:val="none" w:sz="0" w:space="0" w:color="auto"/>
      </w:divBdr>
    </w:div>
    <w:div w:id="1933006106">
      <w:bodyDiv w:val="1"/>
      <w:marLeft w:val="0"/>
      <w:marRight w:val="0"/>
      <w:marTop w:val="0"/>
      <w:marBottom w:val="0"/>
      <w:divBdr>
        <w:top w:val="none" w:sz="0" w:space="0" w:color="auto"/>
        <w:left w:val="none" w:sz="0" w:space="0" w:color="auto"/>
        <w:bottom w:val="none" w:sz="0" w:space="0" w:color="auto"/>
        <w:right w:val="none" w:sz="0" w:space="0" w:color="auto"/>
      </w:divBdr>
    </w:div>
    <w:div w:id="2073307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hajournals.org/doi/10.1161/JAHA.123.030087" TargetMode="External"/><Relationship Id="rId18" Type="http://schemas.openxmlformats.org/officeDocument/2006/relationships/hyperlink" Target="https://twitter.com/JAHA_AHA"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twitter.com/American_Heart" TargetMode="External"/><Relationship Id="rId7" Type="http://schemas.openxmlformats.org/officeDocument/2006/relationships/endnotes" Target="endnotes.xml"/><Relationship Id="rId12" Type="http://schemas.openxmlformats.org/officeDocument/2006/relationships/hyperlink" Target="https://www.heart.org/en/about-us/aha-financial-information" TargetMode="External"/><Relationship Id="rId17" Type="http://schemas.openxmlformats.org/officeDocument/2006/relationships/hyperlink" Target="https://twitter.com/HeartNews"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cpr.heart.org/en/resources/bystander-cpr" TargetMode="External"/><Relationship Id="rId20" Type="http://schemas.openxmlformats.org/officeDocument/2006/relationships/hyperlink" Target="http://facebook.com/AmericanHear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hajournals.org/doi/10.1161/CIR.0000000000001128" TargetMode="External"/><Relationship Id="rId24" Type="http://schemas.openxmlformats.org/officeDocument/2006/relationships/hyperlink" Target="http://www.stroke.org/" TargetMode="External"/><Relationship Id="rId5" Type="http://schemas.openxmlformats.org/officeDocument/2006/relationships/webSettings" Target="webSettings.xml"/><Relationship Id="rId15" Type="http://schemas.openxmlformats.org/officeDocument/2006/relationships/hyperlink" Target="https://youtu.be/TW9S5yP2-5M" TargetMode="External"/><Relationship Id="rId23" Type="http://schemas.openxmlformats.org/officeDocument/2006/relationships/hyperlink" Target="http://www.heart.org/" TargetMode="External"/><Relationship Id="rId10" Type="http://schemas.openxmlformats.org/officeDocument/2006/relationships/hyperlink" Target="https://cpr.heart.org/en/resources/what-is-cpr" TargetMode="External"/><Relationship Id="rId19" Type="http://schemas.openxmlformats.org/officeDocument/2006/relationships/hyperlink" Target="http://www.heart.org/en" TargetMode="External"/><Relationship Id="rId4" Type="http://schemas.openxmlformats.org/officeDocument/2006/relationships/settings" Target="settings.xml"/><Relationship Id="rId9" Type="http://schemas.openxmlformats.org/officeDocument/2006/relationships/hyperlink" Target="https://www.heart.org/en/health-topics/cardiac-arrest?_gl=1*wc5m2i*_ga*MTk0OTEzOTI3NS4xNjYzMDAzNTYx*_ga_QKRW9XMZP7*MTY4NjcwNzA1Mi4xLjEuMTY4NjcwNzM4OS4wLjAuMA.." TargetMode="External"/><Relationship Id="rId14" Type="http://schemas.openxmlformats.org/officeDocument/2006/relationships/hyperlink" Target="https://newsroom.heart.org/news/nation-of-lifesaversTM-to-turn-bystanders-into-lifesavers-through-nationwide-cpr-aed-awareness-education" TargetMode="External"/><Relationship Id="rId22" Type="http://schemas.openxmlformats.org/officeDocument/2006/relationships/hyperlink" Target="mailto:Bridgette.mcneill@heart.org"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SimSun"/>
        <a:cs typeface=""/>
      </a:majorFont>
      <a:minorFont>
        <a:latin typeface="Calibri"/>
        <a:ea typeface="SimSun"/>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43DF2F-4767-4106-8C6A-20856BBDA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2295</Words>
  <Characters>1840</Characters>
  <Application>Microsoft Office Word</Application>
  <DocSecurity>0</DocSecurity>
  <Lines>15</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2023-08-01T19:28:00Z</dcterms:created>
  <dcterms:modified xsi:type="dcterms:W3CDTF">2023-08-01T19:28:00Z</dcterms:modified>
</cp:coreProperties>
</file>