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99806" w14:textId="2C07F663" w:rsidR="00F4082A" w:rsidRPr="009A5C8B" w:rsidRDefault="00806635" w:rsidP="00AD413D">
      <w:pPr>
        <w:spacing w:after="0" w:line="240" w:lineRule="auto"/>
        <w:rPr>
          <w:rFonts w:ascii="Lub Dub Medium" w:hAnsi="Lub Dub Medium"/>
          <w:b/>
          <w:sz w:val="20"/>
          <w:szCs w:val="20"/>
        </w:rPr>
      </w:pPr>
      <w:r>
        <w:rPr>
          <w:rFonts w:ascii="Lub Dub Medium" w:eastAsia="Arial" w:hAnsi="Lub Dub Medium" w:cs="Arial"/>
          <w:b/>
          <w:noProof/>
        </w:rPr>
        <w:drawing>
          <wp:inline distT="0" distB="0" distL="0" distR="0" wp14:anchorId="4883FD78" wp14:editId="0A9FC5B4">
            <wp:extent cx="3718560" cy="8686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EPIL_LOGO_RGB-HEX_r+k-sm.jpg"/>
                    <pic:cNvPicPr/>
                  </pic:nvPicPr>
                  <pic:blipFill>
                    <a:blip r:embed="rId4">
                      <a:extLst>
                        <a:ext uri="{28A0092B-C50C-407E-A947-70E740481C1C}">
                          <a14:useLocalDpi xmlns:a14="http://schemas.microsoft.com/office/drawing/2010/main" val="0"/>
                        </a:ext>
                      </a:extLst>
                    </a:blip>
                    <a:stretch>
                      <a:fillRect/>
                    </a:stretch>
                  </pic:blipFill>
                  <pic:spPr>
                    <a:xfrm>
                      <a:off x="0" y="0"/>
                      <a:ext cx="3718560" cy="868680"/>
                    </a:xfrm>
                    <a:prstGeom prst="rect">
                      <a:avLst/>
                    </a:prstGeom>
                  </pic:spPr>
                </pic:pic>
              </a:graphicData>
            </a:graphic>
          </wp:inline>
        </w:drawing>
      </w:r>
      <w:r>
        <w:rPr>
          <w:color w:val="000000"/>
          <w:sz w:val="12"/>
          <w:szCs w:val="12"/>
        </w:rPr>
        <w:br/>
      </w:r>
      <w:r>
        <w:rPr>
          <w:color w:val="000000"/>
        </w:rPr>
        <w:br/>
      </w:r>
      <w:r w:rsidR="00F4082A" w:rsidRPr="009A5C8B">
        <w:rPr>
          <w:rFonts w:ascii="Lub Dub Medium" w:hAnsi="Lub Dub Medium"/>
          <w:b/>
          <w:sz w:val="20"/>
          <w:szCs w:val="20"/>
        </w:rPr>
        <w:t xml:space="preserve">EPI21 News Release </w:t>
      </w:r>
    </w:p>
    <w:p w14:paraId="186970FA" w14:textId="00F87CDA" w:rsidR="00F4082A" w:rsidRPr="009A5C8B" w:rsidRDefault="00F4082A" w:rsidP="00AD413D">
      <w:pPr>
        <w:spacing w:after="0" w:line="240" w:lineRule="auto"/>
        <w:rPr>
          <w:rFonts w:ascii="Lub Dub Medium" w:eastAsia="Times New Roman" w:hAnsi="Lub Dub Medium" w:cs="Segoe UI"/>
          <w:b/>
          <w:bCs/>
          <w:sz w:val="20"/>
          <w:szCs w:val="20"/>
        </w:rPr>
      </w:pPr>
      <w:r w:rsidRPr="009A5C8B">
        <w:rPr>
          <w:rFonts w:ascii="Lub Dub Medium" w:eastAsia="Times New Roman" w:hAnsi="Lub Dub Medium" w:cs="Segoe UI"/>
          <w:b/>
          <w:bCs/>
          <w:sz w:val="20"/>
          <w:szCs w:val="20"/>
        </w:rPr>
        <w:t>Presentation #</w:t>
      </w:r>
      <w:r w:rsidR="00AD413D" w:rsidRPr="009A5C8B">
        <w:rPr>
          <w:rFonts w:ascii="Lub Dub Medium" w:eastAsia="Times New Roman" w:hAnsi="Lub Dub Medium" w:cs="Segoe UI"/>
          <w:b/>
          <w:bCs/>
          <w:sz w:val="20"/>
          <w:szCs w:val="20"/>
        </w:rPr>
        <w:t>MP28</w:t>
      </w:r>
    </w:p>
    <w:p w14:paraId="0290DD64" w14:textId="1CB9A130" w:rsidR="00F4082A" w:rsidRPr="009A5C8B" w:rsidRDefault="00F4082A" w:rsidP="00AD413D">
      <w:pPr>
        <w:spacing w:after="0" w:line="240" w:lineRule="auto"/>
        <w:rPr>
          <w:rFonts w:ascii="Lub Dub Medium" w:eastAsia="Times New Roman" w:hAnsi="Lub Dub Medium" w:cs="Segoe UI"/>
          <w:b/>
          <w:bCs/>
          <w:color w:val="C00000"/>
          <w:sz w:val="20"/>
          <w:szCs w:val="20"/>
        </w:rPr>
      </w:pPr>
      <w:r w:rsidRPr="009A5C8B">
        <w:rPr>
          <w:rFonts w:ascii="Lub Dub Medium" w:hAnsi="Lub Dub Medium"/>
          <w:b/>
          <w:bCs/>
          <w:color w:val="C00000"/>
          <w:sz w:val="20"/>
          <w:szCs w:val="20"/>
        </w:rPr>
        <w:t>Embargoed until 10 a.m. CT/ 11 a.m. ET, Thursday, May 20, 2021</w:t>
      </w:r>
    </w:p>
    <w:p w14:paraId="7CBA5055" w14:textId="77777777" w:rsidR="006E0FD9" w:rsidRPr="009A5C8B" w:rsidRDefault="006E0FD9" w:rsidP="00AD413D">
      <w:pPr>
        <w:spacing w:after="0" w:line="240" w:lineRule="auto"/>
        <w:rPr>
          <w:rFonts w:ascii="Lub Dub Medium" w:eastAsia="Times New Roman" w:hAnsi="Lub Dub Medium" w:cs="Segoe UI"/>
          <w:color w:val="000000"/>
          <w:sz w:val="20"/>
          <w:szCs w:val="20"/>
          <w:lang w:val="en"/>
        </w:rPr>
      </w:pPr>
    </w:p>
    <w:p w14:paraId="0A42D79C" w14:textId="77777777" w:rsidR="009A5C8B" w:rsidRPr="009A5C8B" w:rsidRDefault="009A5C8B" w:rsidP="009A5C8B">
      <w:pPr>
        <w:tabs>
          <w:tab w:val="left" w:pos="1074"/>
        </w:tabs>
        <w:spacing w:after="0" w:line="240" w:lineRule="auto"/>
        <w:rPr>
          <w:rFonts w:ascii="Lub Dub Medium" w:hAnsi="Lub Dub Medium" w:cs="Segoe UI"/>
          <w:sz w:val="20"/>
          <w:szCs w:val="20"/>
        </w:rPr>
      </w:pPr>
      <w:r w:rsidRPr="009A5C8B">
        <w:rPr>
          <w:rFonts w:ascii="Lub Dub Medium" w:hAnsi="Lub Dub Medium"/>
          <w:b/>
          <w:sz w:val="20"/>
          <w:szCs w:val="20"/>
          <w:lang w:eastAsia="ar-SA"/>
        </w:rPr>
        <w:t xml:space="preserve">Contact Information: </w:t>
      </w:r>
      <w:r w:rsidRPr="009A5C8B">
        <w:rPr>
          <w:rFonts w:ascii="Lub Dub Medium" w:hAnsi="Lub Dub Medium" w:cs="Segoe UI"/>
          <w:sz w:val="20"/>
          <w:szCs w:val="20"/>
        </w:rPr>
        <w:t xml:space="preserve">Natalie </w:t>
      </w:r>
      <w:proofErr w:type="spellStart"/>
      <w:r w:rsidRPr="009A5C8B">
        <w:rPr>
          <w:rFonts w:ascii="Lub Dub Medium" w:hAnsi="Lub Dub Medium" w:cs="Segoe UI"/>
          <w:sz w:val="20"/>
          <w:szCs w:val="20"/>
        </w:rPr>
        <w:t>Golaszewski</w:t>
      </w:r>
      <w:proofErr w:type="spellEnd"/>
      <w:r w:rsidRPr="009A5C8B">
        <w:rPr>
          <w:rFonts w:ascii="Lub Dub Medium" w:hAnsi="Lub Dub Medium" w:cs="Segoe UI"/>
          <w:sz w:val="20"/>
          <w:szCs w:val="20"/>
        </w:rPr>
        <w:t>, Ph.D.</w:t>
      </w:r>
      <w:r w:rsidRPr="009A5C8B">
        <w:rPr>
          <w:rFonts w:ascii="Lub Dub Medium" w:hAnsi="Lub Dub Medium"/>
          <w:sz w:val="20"/>
          <w:szCs w:val="20"/>
          <w:lang w:eastAsia="ar-SA"/>
        </w:rPr>
        <w:t>, may be reached at 734-845-0132</w:t>
      </w:r>
      <w:r w:rsidRPr="009A5C8B">
        <w:rPr>
          <w:rFonts w:ascii="Lub Dub Medium" w:hAnsi="Lub Dub Medium" w:cstheme="minorHAnsi"/>
          <w:sz w:val="20"/>
          <w:szCs w:val="20"/>
          <w:shd w:val="clear" w:color="auto" w:fill="FFFFFF"/>
        </w:rPr>
        <w:t xml:space="preserve"> </w:t>
      </w:r>
      <w:r w:rsidRPr="009A5C8B">
        <w:rPr>
          <w:rFonts w:ascii="Lub Dub Medium" w:hAnsi="Lub Dub Medium"/>
          <w:sz w:val="20"/>
          <w:szCs w:val="20"/>
          <w:lang w:eastAsia="ar-SA"/>
        </w:rPr>
        <w:t>or</w:t>
      </w:r>
      <w:r w:rsidRPr="009A5C8B">
        <w:rPr>
          <w:rFonts w:ascii="Lub Dub Medium" w:hAnsi="Lub Dub Medium"/>
          <w:bCs/>
          <w:sz w:val="20"/>
          <w:szCs w:val="20"/>
          <w:lang w:eastAsia="ar-SA"/>
        </w:rPr>
        <w:t xml:space="preserve"> </w:t>
      </w:r>
      <w:hyperlink r:id="rId5" w:history="1">
        <w:r w:rsidRPr="009A5C8B">
          <w:rPr>
            <w:rStyle w:val="Hyperlink"/>
            <w:rFonts w:ascii="Lub Dub Medium" w:hAnsi="Lub Dub Medium" w:cs="Segoe UI"/>
            <w:sz w:val="20"/>
            <w:szCs w:val="20"/>
          </w:rPr>
          <w:t>ngolaszewski@ucsd.edu</w:t>
        </w:r>
      </w:hyperlink>
      <w:r w:rsidRPr="009A5C8B">
        <w:rPr>
          <w:rFonts w:ascii="Lub Dub Medium" w:hAnsi="Lub Dub Medium"/>
          <w:bCs/>
          <w:sz w:val="20"/>
          <w:szCs w:val="20"/>
          <w:lang w:eastAsia="ar-SA"/>
        </w:rPr>
        <w:t xml:space="preserve"> (</w:t>
      </w:r>
      <w:r w:rsidRPr="009A5C8B">
        <w:rPr>
          <w:rFonts w:ascii="Lub Dub Medium" w:hAnsi="Lub Dub Medium"/>
          <w:bCs/>
          <w:i/>
          <w:iCs/>
          <w:sz w:val="20"/>
          <w:szCs w:val="20"/>
          <w:lang w:eastAsia="ar-SA"/>
        </w:rPr>
        <w:t>please do not publish contact information</w:t>
      </w:r>
      <w:r w:rsidRPr="009A5C8B">
        <w:rPr>
          <w:rFonts w:ascii="Lub Dub Medium" w:hAnsi="Lub Dub Medium"/>
          <w:bCs/>
          <w:sz w:val="20"/>
          <w:szCs w:val="20"/>
          <w:lang w:eastAsia="ar-SA"/>
        </w:rPr>
        <w:t xml:space="preserve">). </w:t>
      </w:r>
    </w:p>
    <w:p w14:paraId="5AF6BE8F" w14:textId="7D2C538E" w:rsidR="00AD413D" w:rsidRPr="009A5C8B" w:rsidRDefault="00107FA9" w:rsidP="00AD413D">
      <w:pPr>
        <w:tabs>
          <w:tab w:val="left" w:pos="1074"/>
        </w:tabs>
        <w:spacing w:after="0" w:line="240" w:lineRule="auto"/>
        <w:ind w:left="45"/>
        <w:rPr>
          <w:rFonts w:ascii="Lub Dub Medium" w:eastAsia="Times New Roman" w:hAnsi="Lub Dub Medium" w:cs="Segoe UI"/>
          <w:color w:val="000000"/>
          <w:sz w:val="20"/>
          <w:szCs w:val="20"/>
        </w:rPr>
      </w:pPr>
      <w:r>
        <w:rPr>
          <w:rFonts w:ascii="Lub Dub Medium" w:eastAsia="Times New Roman" w:hAnsi="Lub Dub Medium" w:cs="Segoe UI"/>
          <w:color w:val="000000"/>
          <w:sz w:val="20"/>
          <w:szCs w:val="20"/>
          <w:lang w:val="en"/>
        </w:rPr>
        <w:pict w14:anchorId="16BD7488">
          <v:rect id="_x0000_i1026" style="width:0;height:1.5pt" o:hralign="center" o:hrstd="t" o:hr="t" fillcolor="#a0a0a0" stroked="f"/>
        </w:pict>
      </w:r>
    </w:p>
    <w:p w14:paraId="46F95030" w14:textId="77777777" w:rsidR="00AD413D" w:rsidRPr="009A5C8B" w:rsidRDefault="00AD413D" w:rsidP="00AD413D">
      <w:pPr>
        <w:spacing w:after="0" w:line="240" w:lineRule="auto"/>
        <w:rPr>
          <w:rFonts w:ascii="Lub Dub Medium" w:eastAsia="Times New Roman" w:hAnsi="Lub Dub Medium" w:cs="Segoe UI"/>
          <w:b/>
          <w:bCs/>
          <w:color w:val="336699"/>
          <w:sz w:val="20"/>
          <w:szCs w:val="20"/>
          <w:lang w:val="en"/>
        </w:rPr>
      </w:pPr>
      <w:r w:rsidRPr="009A5C8B">
        <w:rPr>
          <w:rFonts w:ascii="Lub Dub Medium" w:eastAsia="Times New Roman" w:hAnsi="Lub Dub Medium" w:cs="Segoe UI"/>
          <w:b/>
          <w:bCs/>
          <w:color w:val="336699"/>
          <w:sz w:val="20"/>
          <w:szCs w:val="20"/>
          <w:lang w:val="en"/>
        </w:rPr>
        <w:t>Session Assignment</w:t>
      </w:r>
    </w:p>
    <w:p w14:paraId="65860BEA" w14:textId="2D170F44" w:rsidR="00AD413D" w:rsidRPr="009A5C8B" w:rsidRDefault="00AD413D" w:rsidP="00AD413D">
      <w:pPr>
        <w:spacing w:after="0" w:line="240" w:lineRule="auto"/>
        <w:rPr>
          <w:rFonts w:ascii="Lub Dub Medium" w:eastAsia="Times New Roman" w:hAnsi="Lub Dub Medium" w:cs="Segoe UI"/>
          <w:color w:val="000000"/>
          <w:sz w:val="20"/>
          <w:szCs w:val="20"/>
        </w:rPr>
      </w:pPr>
      <w:r w:rsidRPr="00935287">
        <w:rPr>
          <w:rFonts w:ascii="Lub Dub Medium" w:eastAsia="Times New Roman" w:hAnsi="Lub Dub Medium" w:cs="Segoe UI"/>
          <w:color w:val="000000" w:themeColor="text1"/>
          <w:sz w:val="20"/>
          <w:szCs w:val="20"/>
        </w:rPr>
        <w:t xml:space="preserve">MPS05 - Brain Health and </w:t>
      </w:r>
      <w:proofErr w:type="gramStart"/>
      <w:r w:rsidRPr="00935287">
        <w:rPr>
          <w:rFonts w:ascii="Lub Dub Medium" w:eastAsia="Times New Roman" w:hAnsi="Lub Dub Medium" w:cs="Segoe UI"/>
          <w:color w:val="000000" w:themeColor="text1"/>
          <w:sz w:val="20"/>
          <w:szCs w:val="20"/>
        </w:rPr>
        <w:t>Aging</w:t>
      </w:r>
      <w:r w:rsidRPr="009A5C8B">
        <w:rPr>
          <w:rFonts w:ascii="Lub Dub Medium" w:eastAsia="Times New Roman" w:hAnsi="Lub Dub Medium" w:cs="Segoe UI"/>
          <w:color w:val="000000"/>
          <w:sz w:val="20"/>
          <w:szCs w:val="20"/>
        </w:rPr>
        <w:t xml:space="preserve"> </w:t>
      </w:r>
      <w:r w:rsidRPr="009A5C8B">
        <w:rPr>
          <w:rFonts w:ascii="Calibri" w:eastAsia="Times New Roman" w:hAnsi="Calibri" w:cs="Calibri"/>
          <w:color w:val="000000"/>
          <w:sz w:val="20"/>
          <w:szCs w:val="20"/>
        </w:rPr>
        <w:t> </w:t>
      </w:r>
      <w:r w:rsidRPr="009A5C8B">
        <w:rPr>
          <w:rFonts w:ascii="Lub Dub Medium" w:eastAsia="Times New Roman" w:hAnsi="Lub Dub Medium" w:cs="Segoe UI"/>
          <w:color w:val="000000"/>
          <w:sz w:val="20"/>
          <w:szCs w:val="20"/>
        </w:rPr>
        <w:t>(</w:t>
      </w:r>
      <w:proofErr w:type="gramEnd"/>
      <w:r w:rsidRPr="009A5C8B">
        <w:rPr>
          <w:rFonts w:ascii="Lub Dub Medium" w:eastAsia="Times New Roman" w:hAnsi="Lub Dub Medium" w:cs="Segoe UI"/>
          <w:color w:val="000000"/>
          <w:sz w:val="20"/>
          <w:szCs w:val="20"/>
        </w:rPr>
        <w:t>Presentation #: MP28 ; Speaking Time: 5/20/2021 2:35:00 PM - 5/20/2021 2:40:00 PM)</w:t>
      </w:r>
    </w:p>
    <w:p w14:paraId="6283FEFA" w14:textId="7815518B" w:rsidR="00AD413D" w:rsidRPr="009A5C8B" w:rsidRDefault="00107FA9" w:rsidP="00AD413D">
      <w:pPr>
        <w:spacing w:after="0" w:line="240" w:lineRule="auto"/>
        <w:rPr>
          <w:rFonts w:ascii="Lub Dub Medium" w:eastAsia="Times New Roman" w:hAnsi="Lub Dub Medium" w:cs="Segoe UI"/>
          <w:color w:val="000000"/>
          <w:sz w:val="20"/>
          <w:szCs w:val="20"/>
          <w:lang w:val="en"/>
        </w:rPr>
      </w:pPr>
      <w:r>
        <w:rPr>
          <w:rFonts w:ascii="Lub Dub Medium" w:eastAsia="Times New Roman" w:hAnsi="Lub Dub Medium" w:cs="Segoe UI"/>
          <w:color w:val="000000"/>
          <w:sz w:val="20"/>
          <w:szCs w:val="20"/>
          <w:lang w:val="en"/>
        </w:rPr>
        <w:pict w14:anchorId="288E59BC">
          <v:rect id="_x0000_i1027" style="width:0;height:1.5pt" o:hralign="center" o:hrstd="t" o:hr="t" fillcolor="#a0a0a0" stroked="f"/>
        </w:pict>
      </w:r>
    </w:p>
    <w:p w14:paraId="7CD99708" w14:textId="77777777" w:rsidR="00AD413D" w:rsidRPr="00704E47" w:rsidRDefault="00AD413D" w:rsidP="00AD413D">
      <w:pPr>
        <w:spacing w:after="0" w:line="240" w:lineRule="auto"/>
        <w:rPr>
          <w:rFonts w:ascii="Lub Dub Medium" w:eastAsia="Times New Roman" w:hAnsi="Lub Dub Medium" w:cs="Segoe UI"/>
          <w:b/>
          <w:bCs/>
          <w:color w:val="336699"/>
          <w:sz w:val="20"/>
          <w:szCs w:val="20"/>
          <w:lang w:val="en"/>
        </w:rPr>
      </w:pPr>
      <w:r w:rsidRPr="00704E47">
        <w:rPr>
          <w:rFonts w:ascii="Lub Dub Medium" w:eastAsia="Times New Roman" w:hAnsi="Lub Dub Medium" w:cs="Segoe UI"/>
          <w:b/>
          <w:bCs/>
          <w:color w:val="336699"/>
          <w:sz w:val="20"/>
          <w:szCs w:val="20"/>
          <w:lang w:val="en"/>
        </w:rPr>
        <w:t>Title</w:t>
      </w:r>
    </w:p>
    <w:p w14:paraId="4284026B" w14:textId="77777777" w:rsidR="00AD413D" w:rsidRPr="00704E47" w:rsidRDefault="00AD413D" w:rsidP="00AD413D">
      <w:pPr>
        <w:spacing w:after="0" w:line="240" w:lineRule="auto"/>
        <w:rPr>
          <w:rFonts w:ascii="Lub Dub Medium" w:eastAsia="Times New Roman" w:hAnsi="Lub Dub Medium" w:cs="Segoe UI"/>
          <w:color w:val="000000"/>
          <w:sz w:val="20"/>
          <w:szCs w:val="20"/>
          <w:lang w:val="en"/>
        </w:rPr>
      </w:pPr>
      <w:r w:rsidRPr="00704E47">
        <w:rPr>
          <w:rFonts w:ascii="Lub Dub Medium" w:eastAsia="Times New Roman" w:hAnsi="Lub Dub Medium" w:cs="Segoe UI"/>
          <w:b/>
          <w:bCs/>
          <w:color w:val="000000"/>
          <w:sz w:val="20"/>
          <w:szCs w:val="20"/>
          <w:lang w:val="en"/>
        </w:rPr>
        <w:t xml:space="preserve">Social Isolation, Loneliness, And Cardiovascular Disease Among Older Women </w:t>
      </w:r>
      <w:proofErr w:type="gramStart"/>
      <w:r w:rsidRPr="00704E47">
        <w:rPr>
          <w:rFonts w:ascii="Lub Dub Medium" w:eastAsia="Times New Roman" w:hAnsi="Lub Dub Medium" w:cs="Segoe UI"/>
          <w:b/>
          <w:bCs/>
          <w:color w:val="000000"/>
          <w:sz w:val="20"/>
          <w:szCs w:val="20"/>
          <w:lang w:val="en"/>
        </w:rPr>
        <w:t>In</w:t>
      </w:r>
      <w:proofErr w:type="gramEnd"/>
      <w:r w:rsidRPr="00704E47">
        <w:rPr>
          <w:rFonts w:ascii="Lub Dub Medium" w:eastAsia="Times New Roman" w:hAnsi="Lub Dub Medium" w:cs="Segoe UI"/>
          <w:b/>
          <w:bCs/>
          <w:color w:val="000000"/>
          <w:sz w:val="20"/>
          <w:szCs w:val="20"/>
          <w:lang w:val="en"/>
        </w:rPr>
        <w:t xml:space="preserve"> The </w:t>
      </w:r>
      <w:proofErr w:type="spellStart"/>
      <w:r w:rsidRPr="00704E47">
        <w:rPr>
          <w:rFonts w:ascii="Lub Dub Medium" w:eastAsia="Times New Roman" w:hAnsi="Lub Dub Medium" w:cs="Segoe UI"/>
          <w:b/>
          <w:bCs/>
          <w:color w:val="000000"/>
          <w:sz w:val="20"/>
          <w:szCs w:val="20"/>
          <w:lang w:val="en"/>
        </w:rPr>
        <w:t>Women’S</w:t>
      </w:r>
      <w:proofErr w:type="spellEnd"/>
      <w:r w:rsidRPr="00704E47">
        <w:rPr>
          <w:rFonts w:ascii="Lub Dub Medium" w:eastAsia="Times New Roman" w:hAnsi="Lub Dub Medium" w:cs="Segoe UI"/>
          <w:b/>
          <w:bCs/>
          <w:color w:val="000000"/>
          <w:sz w:val="20"/>
          <w:szCs w:val="20"/>
          <w:lang w:val="en"/>
        </w:rPr>
        <w:t xml:space="preserve"> Health Initiative</w:t>
      </w:r>
    </w:p>
    <w:p w14:paraId="2AA0EC68" w14:textId="77777777" w:rsidR="00AD413D" w:rsidRPr="00704E47" w:rsidRDefault="00107FA9" w:rsidP="00AD413D">
      <w:pPr>
        <w:spacing w:after="0" w:line="240" w:lineRule="auto"/>
        <w:rPr>
          <w:rFonts w:ascii="Lub Dub Medium" w:eastAsia="Times New Roman" w:hAnsi="Lub Dub Medium" w:cs="Segoe UI"/>
          <w:color w:val="000000"/>
          <w:sz w:val="20"/>
          <w:szCs w:val="20"/>
          <w:lang w:val="en"/>
        </w:rPr>
      </w:pPr>
      <w:r>
        <w:rPr>
          <w:rFonts w:ascii="Lub Dub Medium" w:eastAsia="Times New Roman" w:hAnsi="Lub Dub Medium" w:cs="Segoe UI"/>
          <w:color w:val="000000"/>
          <w:sz w:val="20"/>
          <w:szCs w:val="20"/>
          <w:lang w:val="en"/>
        </w:rPr>
        <w:pict w14:anchorId="331CAD02">
          <v:rect id="_x0000_i1025" style="width:0;height:1.5pt" o:hralign="center" o:hrstd="t" o:hr="t" fillcolor="#a0a0a0" stroked="f"/>
        </w:pict>
      </w:r>
    </w:p>
    <w:p w14:paraId="7A9A2A45" w14:textId="77777777" w:rsidR="00AD413D" w:rsidRPr="00704E47" w:rsidRDefault="00AD413D" w:rsidP="00AD413D">
      <w:pPr>
        <w:spacing w:after="0" w:line="240" w:lineRule="auto"/>
        <w:rPr>
          <w:rFonts w:ascii="Lub Dub Medium" w:eastAsia="Times New Roman" w:hAnsi="Lub Dub Medium" w:cs="Segoe UI"/>
          <w:b/>
          <w:bCs/>
          <w:color w:val="336699"/>
          <w:sz w:val="20"/>
          <w:szCs w:val="20"/>
          <w:lang w:val="en"/>
        </w:rPr>
      </w:pPr>
      <w:r w:rsidRPr="00704E47">
        <w:rPr>
          <w:rFonts w:ascii="Lub Dub Medium" w:eastAsia="Times New Roman" w:hAnsi="Lub Dub Medium" w:cs="Segoe UI"/>
          <w:b/>
          <w:bCs/>
          <w:color w:val="336699"/>
          <w:sz w:val="20"/>
          <w:szCs w:val="20"/>
          <w:lang w:val="en"/>
        </w:rPr>
        <w:t>Abstract Content</w:t>
      </w:r>
    </w:p>
    <w:p w14:paraId="075486C4" w14:textId="77777777" w:rsidR="00AD413D" w:rsidRPr="00704E47" w:rsidRDefault="00AD413D" w:rsidP="00AD413D">
      <w:pPr>
        <w:spacing w:after="0" w:line="240" w:lineRule="auto"/>
        <w:rPr>
          <w:rFonts w:ascii="Lub Dub Medium" w:eastAsia="Times New Roman" w:hAnsi="Lub Dub Medium" w:cs="Segoe UI"/>
          <w:color w:val="000000"/>
          <w:sz w:val="20"/>
          <w:szCs w:val="20"/>
        </w:rPr>
      </w:pPr>
      <w:r w:rsidRPr="00704E47">
        <w:rPr>
          <w:rFonts w:ascii="Lub Dub Medium" w:eastAsia="Times New Roman" w:hAnsi="Lub Dub Medium" w:cs="Segoe UI"/>
          <w:b/>
          <w:bCs/>
          <w:color w:val="000000"/>
          <w:sz w:val="20"/>
          <w:szCs w:val="20"/>
        </w:rPr>
        <w:t xml:space="preserve">Background: </w:t>
      </w:r>
      <w:r w:rsidRPr="00704E47">
        <w:rPr>
          <w:rFonts w:ascii="Lub Dub Medium" w:eastAsia="Times New Roman" w:hAnsi="Lub Dub Medium" w:cs="Segoe UI"/>
          <w:color w:val="000000"/>
          <w:sz w:val="20"/>
          <w:szCs w:val="20"/>
        </w:rPr>
        <w:t>Now more than ever is a critical time to understand the independent contributions social isolation and loneliness have on cardiovascular disease (CVD) events. This study examined the unique contribution social isolation and loneliness have on incidence of CVD among a large, diverse sample of postmenopausal women. Further, we examined whether levels of social support modified these relationships.</w:t>
      </w:r>
      <w:r w:rsidRPr="00704E47">
        <w:rPr>
          <w:rFonts w:ascii="Lub Dub Medium" w:eastAsia="Times New Roman" w:hAnsi="Lub Dub Medium" w:cs="Segoe UI"/>
          <w:b/>
          <w:bCs/>
          <w:color w:val="000000"/>
          <w:sz w:val="20"/>
          <w:szCs w:val="20"/>
        </w:rPr>
        <w:t>Methods:</w:t>
      </w:r>
      <w:r w:rsidRPr="00704E47">
        <w:rPr>
          <w:rFonts w:ascii="Lub Dub Medium" w:eastAsia="Times New Roman" w:hAnsi="Lub Dub Medium" w:cs="Segoe UI"/>
          <w:color w:val="000000"/>
          <w:sz w:val="20"/>
          <w:szCs w:val="20"/>
        </w:rPr>
        <w:t xml:space="preserve"> Women with no prior history of CVD events (n=57,825;</w:t>
      </w:r>
      <w:r w:rsidRPr="00704E47">
        <w:rPr>
          <w:rFonts w:ascii="Lub Dub Medium" w:eastAsia="Times New Roman" w:hAnsi="Lub Dub Medium" w:cs="Segoe UI"/>
          <w:i/>
          <w:iCs/>
          <w:color w:val="000000"/>
          <w:sz w:val="20"/>
          <w:szCs w:val="20"/>
        </w:rPr>
        <w:t xml:space="preserve"> </w:t>
      </w:r>
      <w:r w:rsidRPr="00704E47">
        <w:rPr>
          <w:rFonts w:ascii="Lub Dub Medium" w:eastAsia="Times New Roman" w:hAnsi="Lub Dub Medium" w:cs="Segoe UI"/>
          <w:color w:val="000000"/>
          <w:sz w:val="20"/>
          <w:szCs w:val="20"/>
        </w:rPr>
        <w:t xml:space="preserve">age 79±6) self-reported social activities, living alone, marital status, loneliness, and social support from 2014-2015 and were followed up-to 4 years for incident major CVD (myocardial infarction, stroke, and CVD death). Hazard ratios (HR) and 95% confidence intervals (CIs) for CVD were estimated for 1-interquartile range (IQR) increment in social isolation and loneliness using 3 progressively adjusted Cox proportional hazard models. Social support was tested as an effect modifier using a multiplicative interaction term in model 2 (see Table) separately for social isolation and loneliness. </w:t>
      </w:r>
      <w:r w:rsidRPr="00704E47">
        <w:rPr>
          <w:rFonts w:ascii="Lub Dub Medium" w:eastAsia="Times New Roman" w:hAnsi="Lub Dub Medium" w:cs="Segoe UI"/>
          <w:b/>
          <w:bCs/>
          <w:color w:val="000000"/>
          <w:sz w:val="20"/>
          <w:szCs w:val="20"/>
        </w:rPr>
        <w:t xml:space="preserve">Results: </w:t>
      </w:r>
      <w:r w:rsidRPr="00704E47">
        <w:rPr>
          <w:rFonts w:ascii="Lub Dub Medium" w:eastAsia="Times New Roman" w:hAnsi="Lub Dub Medium" w:cs="Segoe UI"/>
          <w:color w:val="000000"/>
          <w:sz w:val="20"/>
          <w:szCs w:val="20"/>
        </w:rPr>
        <w:t>Over a cumulative follow-up time of 186,762 person-years, 1,599 incident major CVD events were observed</w:t>
      </w:r>
      <w:r w:rsidRPr="00704E47">
        <w:rPr>
          <w:rFonts w:ascii="Lub Dub Medium" w:eastAsia="Times New Roman" w:hAnsi="Lub Dub Medium" w:cs="Segoe UI"/>
          <w:b/>
          <w:bCs/>
          <w:color w:val="000000"/>
          <w:sz w:val="20"/>
          <w:szCs w:val="20"/>
        </w:rPr>
        <w:t xml:space="preserve">. </w:t>
      </w:r>
      <w:r w:rsidRPr="00704E47">
        <w:rPr>
          <w:rFonts w:ascii="Lub Dub Medium" w:eastAsia="Times New Roman" w:hAnsi="Lub Dub Medium" w:cs="Segoe UI"/>
          <w:color w:val="000000"/>
          <w:sz w:val="20"/>
          <w:szCs w:val="20"/>
        </w:rPr>
        <w:t xml:space="preserve">In fully adjusted models containing both social isolation and loneliness, HRs (95% CIs) for 1-IQR increment in social isolation 1.07 (1.03 - 1.12) and loneliness 1.05 (1.01 - 1.09) (see Table). Social support was not an effect modifier of either association (p’s &gt; .05). </w:t>
      </w:r>
      <w:r w:rsidRPr="00704E47">
        <w:rPr>
          <w:rFonts w:ascii="Lub Dub Medium" w:eastAsia="Times New Roman" w:hAnsi="Lub Dub Medium" w:cs="Segoe UI"/>
          <w:b/>
          <w:bCs/>
          <w:color w:val="000000"/>
          <w:sz w:val="20"/>
          <w:szCs w:val="20"/>
        </w:rPr>
        <w:t xml:space="preserve">Conclusions: </w:t>
      </w:r>
      <w:r w:rsidRPr="00704E47">
        <w:rPr>
          <w:rFonts w:ascii="Lub Dub Medium" w:eastAsia="Times New Roman" w:hAnsi="Lub Dub Medium" w:cs="Segoe UI"/>
          <w:color w:val="000000"/>
          <w:sz w:val="20"/>
          <w:szCs w:val="20"/>
        </w:rPr>
        <w:t>Higher social</w:t>
      </w:r>
      <w:r w:rsidRPr="00704E47">
        <w:rPr>
          <w:rFonts w:ascii="Lub Dub Medium" w:eastAsia="Times New Roman" w:hAnsi="Lub Dub Medium" w:cs="Segoe UI"/>
          <w:b/>
          <w:bCs/>
          <w:color w:val="000000"/>
          <w:sz w:val="20"/>
          <w:szCs w:val="20"/>
        </w:rPr>
        <w:t xml:space="preserve"> </w:t>
      </w:r>
      <w:r w:rsidRPr="00704E47">
        <w:rPr>
          <w:rFonts w:ascii="Lub Dub Medium" w:eastAsia="Times New Roman" w:hAnsi="Lub Dub Medium" w:cs="Segoe UI"/>
          <w:color w:val="000000"/>
          <w:sz w:val="20"/>
          <w:szCs w:val="20"/>
        </w:rPr>
        <w:t xml:space="preserve">isolation and loneliness were each independently associated with higher risk for incident CVD events among older women and associations were not significantly different among those with high and low social support. Findings support emerging evidence regarding the importance of social connection on heart health. Future studies need to explore ways to reduce feelings of social isolation and loneliness, and the mechanisms through which that affects healthy cardiovascular aging and resiliency. </w:t>
      </w:r>
    </w:p>
    <w:p w14:paraId="50C2BDAE" w14:textId="77777777" w:rsidR="00AD413D" w:rsidRPr="00704E47" w:rsidRDefault="00AD413D" w:rsidP="00AD413D">
      <w:pPr>
        <w:spacing w:after="0" w:line="240" w:lineRule="auto"/>
        <w:rPr>
          <w:rFonts w:ascii="Lub Dub Medium" w:eastAsia="Times New Roman" w:hAnsi="Lub Dub Medium" w:cs="Segoe UI"/>
          <w:color w:val="000000"/>
          <w:sz w:val="20"/>
          <w:szCs w:val="20"/>
        </w:rPr>
      </w:pPr>
    </w:p>
    <w:p w14:paraId="59F3AA0E" w14:textId="77777777" w:rsidR="00AD413D" w:rsidRPr="00704E47" w:rsidRDefault="00AD413D" w:rsidP="00AD413D">
      <w:pPr>
        <w:spacing w:after="0" w:line="240" w:lineRule="auto"/>
        <w:rPr>
          <w:rFonts w:ascii="Lub Dub Medium" w:eastAsia="Times New Roman" w:hAnsi="Lub Dub Medium" w:cs="Segoe UI"/>
          <w:b/>
          <w:bCs/>
          <w:color w:val="336699"/>
          <w:sz w:val="20"/>
          <w:szCs w:val="20"/>
          <w:lang w:val="en"/>
        </w:rPr>
      </w:pPr>
      <w:r w:rsidRPr="00704E47">
        <w:rPr>
          <w:rFonts w:ascii="Lub Dub Medium" w:eastAsia="Times New Roman" w:hAnsi="Lub Dub Medium" w:cs="Segoe UI"/>
          <w:b/>
          <w:bCs/>
          <w:color w:val="336699"/>
          <w:sz w:val="20"/>
          <w:szCs w:val="20"/>
          <w:lang w:val="en"/>
        </w:rPr>
        <w:t>Author Block</w:t>
      </w:r>
    </w:p>
    <w:p w14:paraId="73CFBFDD" w14:textId="77777777" w:rsidR="00AD413D" w:rsidRPr="00704E47" w:rsidRDefault="00AD413D" w:rsidP="00AD413D">
      <w:pPr>
        <w:spacing w:after="0" w:line="240" w:lineRule="auto"/>
        <w:rPr>
          <w:rFonts w:ascii="Lub Dub Medium" w:eastAsia="Times New Roman" w:hAnsi="Lub Dub Medium" w:cs="Segoe UI"/>
          <w:color w:val="000000"/>
          <w:sz w:val="20"/>
          <w:szCs w:val="20"/>
          <w:lang w:val="en"/>
        </w:rPr>
      </w:pPr>
      <w:r w:rsidRPr="00704E47">
        <w:rPr>
          <w:rFonts w:ascii="Lub Dub Medium" w:eastAsia="Times New Roman" w:hAnsi="Lub Dub Medium" w:cs="Segoe UI"/>
          <w:b/>
          <w:bCs/>
          <w:color w:val="000000"/>
          <w:sz w:val="20"/>
          <w:szCs w:val="20"/>
          <w:lang w:val="en"/>
        </w:rPr>
        <w:t>Natalie M. Golaszewski</w:t>
      </w:r>
      <w:r w:rsidRPr="00704E47">
        <w:rPr>
          <w:rFonts w:ascii="Lub Dub Medium" w:eastAsia="Times New Roman" w:hAnsi="Lub Dub Medium" w:cs="Segoe UI"/>
          <w:color w:val="000000"/>
          <w:sz w:val="20"/>
          <w:szCs w:val="20"/>
          <w:lang w:val="en"/>
        </w:rPr>
        <w:t>, Andrea Z Lacroix, Univ of California, San Diego, La Jolla, CA; Michael J Lamonte, Univ at Buffalo - SUNY, Buffalo, NY; John Bellettiere IV, Univ of California, San Diego, San Diego, CA</w:t>
      </w:r>
    </w:p>
    <w:p w14:paraId="5C140463" w14:textId="040066E4" w:rsidR="006E0FD9" w:rsidRPr="00F4082A" w:rsidRDefault="00107FA9" w:rsidP="00AD413D">
      <w:pPr>
        <w:spacing w:after="0" w:line="240" w:lineRule="auto"/>
        <w:rPr>
          <w:rFonts w:ascii="Lub Dub Medium" w:eastAsia="Times New Roman" w:hAnsi="Lub Dub Medium" w:cs="Segoe UI"/>
          <w:color w:val="000000"/>
          <w:sz w:val="20"/>
          <w:szCs w:val="20"/>
          <w:lang w:val="en"/>
        </w:rPr>
      </w:pPr>
      <w:hyperlink r:id="rId6" w:tgtFrame="_blank" w:history="1">
        <w:r w:rsidR="00AD413D" w:rsidRPr="00704E47">
          <w:rPr>
            <w:rFonts w:ascii="Lub Dub Medium" w:eastAsia="Times New Roman" w:hAnsi="Lub Dub Medium" w:cs="Segoe UI"/>
            <w:color w:val="0000FF"/>
            <w:sz w:val="20"/>
            <w:szCs w:val="20"/>
            <w:u w:val="single"/>
          </w:rPr>
          <w:br/>
        </w:r>
        <w:r w:rsidR="00AD413D" w:rsidRPr="00704E47">
          <w:rPr>
            <w:rFonts w:ascii="Lub Dub Medium" w:eastAsia="Times New Roman" w:hAnsi="Lub Dub Medium" w:cs="Segoe UI"/>
            <w:noProof/>
            <w:color w:val="0000FF"/>
            <w:sz w:val="20"/>
            <w:szCs w:val="20"/>
          </w:rPr>
          <w:drawing>
            <wp:inline distT="0" distB="0" distL="0" distR="0" wp14:anchorId="1E77F7FF" wp14:editId="7B71A9D4">
              <wp:extent cx="5048250" cy="6520656"/>
              <wp:effectExtent l="0" t="0" r="0" b="0"/>
              <wp:docPr id="1" name="Picture 1">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6" tgtFrame="&quot;_blank&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57591" cy="6532721"/>
                      </a:xfrm>
                      <a:prstGeom prst="rect">
                        <a:avLst/>
                      </a:prstGeom>
                      <a:noFill/>
                      <a:ln>
                        <a:noFill/>
                      </a:ln>
                    </pic:spPr>
                  </pic:pic>
                </a:graphicData>
              </a:graphic>
            </wp:inline>
          </w:drawing>
        </w:r>
      </w:hyperlink>
    </w:p>
    <w:sectPr w:rsidR="006E0FD9" w:rsidRPr="00F4082A" w:rsidSect="00806635">
      <w:pgSz w:w="12240" w:h="15840"/>
      <w:pgMar w:top="864" w:right="720"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FD9"/>
    <w:rsid w:val="00107FA9"/>
    <w:rsid w:val="001B4231"/>
    <w:rsid w:val="001D119E"/>
    <w:rsid w:val="006E0FD9"/>
    <w:rsid w:val="00732386"/>
    <w:rsid w:val="00806635"/>
    <w:rsid w:val="00935287"/>
    <w:rsid w:val="009A5C8B"/>
    <w:rsid w:val="00AD413D"/>
    <w:rsid w:val="00CA5E24"/>
    <w:rsid w:val="00F40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D8DB1D"/>
  <w15:chartTrackingRefBased/>
  <w15:docId w15:val="{E9563D84-EAA0-41A8-A696-07630CA6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0FD9"/>
    <w:rPr>
      <w:color w:val="0000FF"/>
      <w:u w:val="single"/>
    </w:rPr>
  </w:style>
  <w:style w:type="character" w:styleId="UnresolvedMention">
    <w:name w:val="Unresolved Mention"/>
    <w:basedOn w:val="DefaultParagraphFont"/>
    <w:uiPriority w:val="99"/>
    <w:semiHidden/>
    <w:unhideWhenUsed/>
    <w:rsid w:val="00F4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482011">
      <w:bodyDiv w:val="1"/>
      <w:marLeft w:val="0"/>
      <w:marRight w:val="0"/>
      <w:marTop w:val="0"/>
      <w:marBottom w:val="0"/>
      <w:divBdr>
        <w:top w:val="none" w:sz="0" w:space="0" w:color="auto"/>
        <w:left w:val="none" w:sz="0" w:space="0" w:color="auto"/>
        <w:bottom w:val="none" w:sz="0" w:space="0" w:color="auto"/>
        <w:right w:val="none" w:sz="0" w:space="0" w:color="auto"/>
      </w:divBdr>
      <w:divsChild>
        <w:div w:id="1009216553">
          <w:marLeft w:val="0"/>
          <w:marRight w:val="0"/>
          <w:marTop w:val="0"/>
          <w:marBottom w:val="0"/>
          <w:divBdr>
            <w:top w:val="none" w:sz="0" w:space="0" w:color="auto"/>
            <w:left w:val="none" w:sz="0" w:space="0" w:color="auto"/>
            <w:bottom w:val="none" w:sz="0" w:space="0" w:color="auto"/>
            <w:right w:val="none" w:sz="0" w:space="0" w:color="auto"/>
          </w:divBdr>
        </w:div>
        <w:div w:id="424115643">
          <w:marLeft w:val="0"/>
          <w:marRight w:val="0"/>
          <w:marTop w:val="0"/>
          <w:marBottom w:val="0"/>
          <w:divBdr>
            <w:top w:val="none" w:sz="0" w:space="0" w:color="auto"/>
            <w:left w:val="none" w:sz="0" w:space="0" w:color="auto"/>
            <w:bottom w:val="none" w:sz="0" w:space="0" w:color="auto"/>
            <w:right w:val="none" w:sz="0" w:space="0" w:color="auto"/>
          </w:divBdr>
        </w:div>
      </w:divsChild>
    </w:div>
    <w:div w:id="702487937">
      <w:bodyDiv w:val="1"/>
      <w:marLeft w:val="0"/>
      <w:marRight w:val="0"/>
      <w:marTop w:val="0"/>
      <w:marBottom w:val="0"/>
      <w:divBdr>
        <w:top w:val="none" w:sz="0" w:space="0" w:color="auto"/>
        <w:left w:val="none" w:sz="0" w:space="0" w:color="auto"/>
        <w:bottom w:val="none" w:sz="0" w:space="0" w:color="auto"/>
        <w:right w:val="none" w:sz="0" w:space="0" w:color="auto"/>
      </w:divBdr>
      <w:divsChild>
        <w:div w:id="137190306">
          <w:marLeft w:val="0"/>
          <w:marRight w:val="0"/>
          <w:marTop w:val="0"/>
          <w:marBottom w:val="0"/>
          <w:divBdr>
            <w:top w:val="none" w:sz="0" w:space="0" w:color="auto"/>
            <w:left w:val="none" w:sz="0" w:space="0" w:color="auto"/>
            <w:bottom w:val="none" w:sz="0" w:space="0" w:color="auto"/>
            <w:right w:val="none" w:sz="0" w:space="0" w:color="auto"/>
          </w:divBdr>
          <w:divsChild>
            <w:div w:id="1947612308">
              <w:marLeft w:val="0"/>
              <w:marRight w:val="0"/>
              <w:marTop w:val="0"/>
              <w:marBottom w:val="0"/>
              <w:divBdr>
                <w:top w:val="none" w:sz="0" w:space="0" w:color="auto"/>
                <w:left w:val="none" w:sz="0" w:space="0" w:color="auto"/>
                <w:bottom w:val="none" w:sz="0" w:space="0" w:color="auto"/>
                <w:right w:val="none" w:sz="0" w:space="0" w:color="auto"/>
              </w:divBdr>
            </w:div>
          </w:divsChild>
        </w:div>
        <w:div w:id="1756709862">
          <w:marLeft w:val="0"/>
          <w:marRight w:val="0"/>
          <w:marTop w:val="0"/>
          <w:marBottom w:val="0"/>
          <w:divBdr>
            <w:top w:val="none" w:sz="0" w:space="0" w:color="auto"/>
            <w:left w:val="none" w:sz="0" w:space="0" w:color="auto"/>
            <w:bottom w:val="none" w:sz="0" w:space="0" w:color="auto"/>
            <w:right w:val="none" w:sz="0" w:space="0" w:color="auto"/>
          </w:divBdr>
        </w:div>
        <w:div w:id="1737893290">
          <w:marLeft w:val="0"/>
          <w:marRight w:val="0"/>
          <w:marTop w:val="0"/>
          <w:marBottom w:val="0"/>
          <w:divBdr>
            <w:top w:val="none" w:sz="0" w:space="0" w:color="auto"/>
            <w:left w:val="none" w:sz="0" w:space="0" w:color="auto"/>
            <w:bottom w:val="none" w:sz="0" w:space="0" w:color="auto"/>
            <w:right w:val="none" w:sz="0" w:space="0" w:color="auto"/>
          </w:divBdr>
        </w:div>
        <w:div w:id="198705279">
          <w:marLeft w:val="0"/>
          <w:marRight w:val="0"/>
          <w:marTop w:val="0"/>
          <w:marBottom w:val="0"/>
          <w:divBdr>
            <w:top w:val="none" w:sz="0" w:space="0" w:color="auto"/>
            <w:left w:val="none" w:sz="0" w:space="0" w:color="auto"/>
            <w:bottom w:val="none" w:sz="0" w:space="0" w:color="auto"/>
            <w:right w:val="none" w:sz="0" w:space="0" w:color="auto"/>
          </w:divBdr>
        </w:div>
        <w:div w:id="1546257914">
          <w:marLeft w:val="0"/>
          <w:marRight w:val="0"/>
          <w:marTop w:val="0"/>
          <w:marBottom w:val="0"/>
          <w:divBdr>
            <w:top w:val="none" w:sz="0" w:space="0" w:color="auto"/>
            <w:left w:val="none" w:sz="0" w:space="0" w:color="auto"/>
            <w:bottom w:val="none" w:sz="0" w:space="0" w:color="auto"/>
            <w:right w:val="none" w:sz="0" w:space="0" w:color="auto"/>
          </w:divBdr>
        </w:div>
        <w:div w:id="1115055051">
          <w:marLeft w:val="0"/>
          <w:marRight w:val="0"/>
          <w:marTop w:val="0"/>
          <w:marBottom w:val="0"/>
          <w:divBdr>
            <w:top w:val="none" w:sz="0" w:space="0" w:color="auto"/>
            <w:left w:val="none" w:sz="0" w:space="0" w:color="auto"/>
            <w:bottom w:val="none" w:sz="0" w:space="0" w:color="auto"/>
            <w:right w:val="none" w:sz="0" w:space="0" w:color="auto"/>
          </w:divBdr>
        </w:div>
        <w:div w:id="2037660792">
          <w:marLeft w:val="0"/>
          <w:marRight w:val="0"/>
          <w:marTop w:val="0"/>
          <w:marBottom w:val="0"/>
          <w:divBdr>
            <w:top w:val="none" w:sz="0" w:space="0" w:color="auto"/>
            <w:left w:val="none" w:sz="0" w:space="0" w:color="auto"/>
            <w:bottom w:val="none" w:sz="0" w:space="0" w:color="auto"/>
            <w:right w:val="none" w:sz="0" w:space="0" w:color="auto"/>
          </w:divBdr>
        </w:div>
        <w:div w:id="1946376622">
          <w:marLeft w:val="0"/>
          <w:marRight w:val="0"/>
          <w:marTop w:val="0"/>
          <w:marBottom w:val="0"/>
          <w:divBdr>
            <w:top w:val="none" w:sz="0" w:space="0" w:color="auto"/>
            <w:left w:val="none" w:sz="0" w:space="0" w:color="auto"/>
            <w:bottom w:val="none" w:sz="0" w:space="0" w:color="auto"/>
            <w:right w:val="none" w:sz="0" w:space="0" w:color="auto"/>
          </w:divBdr>
        </w:div>
        <w:div w:id="1767384846">
          <w:marLeft w:val="0"/>
          <w:marRight w:val="0"/>
          <w:marTop w:val="0"/>
          <w:marBottom w:val="0"/>
          <w:divBdr>
            <w:top w:val="none" w:sz="0" w:space="0" w:color="auto"/>
            <w:left w:val="none" w:sz="0" w:space="0" w:color="auto"/>
            <w:bottom w:val="none" w:sz="0" w:space="0" w:color="auto"/>
            <w:right w:val="none" w:sz="0" w:space="0" w:color="auto"/>
          </w:divBdr>
          <w:divsChild>
            <w:div w:id="414320970">
              <w:marLeft w:val="0"/>
              <w:marRight w:val="0"/>
              <w:marTop w:val="0"/>
              <w:marBottom w:val="0"/>
              <w:divBdr>
                <w:top w:val="none" w:sz="0" w:space="0" w:color="auto"/>
                <w:left w:val="none" w:sz="0" w:space="0" w:color="auto"/>
                <w:bottom w:val="none" w:sz="0" w:space="0" w:color="auto"/>
                <w:right w:val="none" w:sz="0" w:space="0" w:color="auto"/>
              </w:divBdr>
            </w:div>
          </w:divsChild>
        </w:div>
        <w:div w:id="650913611">
          <w:marLeft w:val="0"/>
          <w:marRight w:val="0"/>
          <w:marTop w:val="0"/>
          <w:marBottom w:val="0"/>
          <w:divBdr>
            <w:top w:val="none" w:sz="0" w:space="0" w:color="auto"/>
            <w:left w:val="none" w:sz="0" w:space="0" w:color="auto"/>
            <w:bottom w:val="none" w:sz="0" w:space="0" w:color="auto"/>
            <w:right w:val="none" w:sz="0" w:space="0" w:color="auto"/>
          </w:divBdr>
          <w:divsChild>
            <w:div w:id="1419592032">
              <w:marLeft w:val="0"/>
              <w:marRight w:val="0"/>
              <w:marTop w:val="0"/>
              <w:marBottom w:val="0"/>
              <w:divBdr>
                <w:top w:val="none" w:sz="0" w:space="0" w:color="auto"/>
                <w:left w:val="none" w:sz="0" w:space="0" w:color="auto"/>
                <w:bottom w:val="none" w:sz="0" w:space="0" w:color="auto"/>
                <w:right w:val="none" w:sz="0" w:space="0" w:color="auto"/>
              </w:divBdr>
              <w:divsChild>
                <w:div w:id="13544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02656">
          <w:marLeft w:val="0"/>
          <w:marRight w:val="0"/>
          <w:marTop w:val="0"/>
          <w:marBottom w:val="0"/>
          <w:divBdr>
            <w:top w:val="none" w:sz="0" w:space="0" w:color="auto"/>
            <w:left w:val="none" w:sz="0" w:space="0" w:color="auto"/>
            <w:bottom w:val="none" w:sz="0" w:space="0" w:color="auto"/>
            <w:right w:val="none" w:sz="0" w:space="0" w:color="auto"/>
          </w:divBdr>
        </w:div>
        <w:div w:id="1935363102">
          <w:marLeft w:val="0"/>
          <w:marRight w:val="0"/>
          <w:marTop w:val="0"/>
          <w:marBottom w:val="0"/>
          <w:divBdr>
            <w:top w:val="none" w:sz="0" w:space="0" w:color="auto"/>
            <w:left w:val="none" w:sz="0" w:space="0" w:color="auto"/>
            <w:bottom w:val="none" w:sz="0" w:space="0" w:color="auto"/>
            <w:right w:val="none" w:sz="0" w:space="0" w:color="auto"/>
          </w:divBdr>
          <w:divsChild>
            <w:div w:id="1529878970">
              <w:marLeft w:val="0"/>
              <w:marRight w:val="0"/>
              <w:marTop w:val="0"/>
              <w:marBottom w:val="0"/>
              <w:divBdr>
                <w:top w:val="none" w:sz="0" w:space="0" w:color="auto"/>
                <w:left w:val="none" w:sz="0" w:space="0" w:color="auto"/>
                <w:bottom w:val="none" w:sz="0" w:space="0" w:color="auto"/>
                <w:right w:val="none" w:sz="0" w:space="0" w:color="auto"/>
              </w:divBdr>
            </w:div>
          </w:divsChild>
        </w:div>
        <w:div w:id="1083256474">
          <w:marLeft w:val="0"/>
          <w:marRight w:val="0"/>
          <w:marTop w:val="0"/>
          <w:marBottom w:val="0"/>
          <w:divBdr>
            <w:top w:val="none" w:sz="0" w:space="0" w:color="auto"/>
            <w:left w:val="none" w:sz="0" w:space="0" w:color="auto"/>
            <w:bottom w:val="none" w:sz="0" w:space="0" w:color="auto"/>
            <w:right w:val="none" w:sz="0" w:space="0" w:color="auto"/>
          </w:divBdr>
          <w:divsChild>
            <w:div w:id="1495147921">
              <w:marLeft w:val="0"/>
              <w:marRight w:val="0"/>
              <w:marTop w:val="0"/>
              <w:marBottom w:val="0"/>
              <w:divBdr>
                <w:top w:val="none" w:sz="0" w:space="0" w:color="auto"/>
                <w:left w:val="none" w:sz="0" w:space="0" w:color="auto"/>
                <w:bottom w:val="none" w:sz="0" w:space="0" w:color="auto"/>
                <w:right w:val="none" w:sz="0" w:space="0" w:color="auto"/>
              </w:divBdr>
              <w:divsChild>
                <w:div w:id="131722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1622">
          <w:marLeft w:val="0"/>
          <w:marRight w:val="0"/>
          <w:marTop w:val="0"/>
          <w:marBottom w:val="0"/>
          <w:divBdr>
            <w:top w:val="none" w:sz="0" w:space="0" w:color="auto"/>
            <w:left w:val="none" w:sz="0" w:space="0" w:color="auto"/>
            <w:bottom w:val="none" w:sz="0" w:space="0" w:color="auto"/>
            <w:right w:val="none" w:sz="0" w:space="0" w:color="auto"/>
          </w:divBdr>
        </w:div>
        <w:div w:id="1287853042">
          <w:marLeft w:val="0"/>
          <w:marRight w:val="0"/>
          <w:marTop w:val="0"/>
          <w:marBottom w:val="0"/>
          <w:divBdr>
            <w:top w:val="none" w:sz="0" w:space="0" w:color="auto"/>
            <w:left w:val="none" w:sz="0" w:space="0" w:color="auto"/>
            <w:bottom w:val="none" w:sz="0" w:space="0" w:color="auto"/>
            <w:right w:val="none" w:sz="0" w:space="0" w:color="auto"/>
          </w:divBdr>
          <w:divsChild>
            <w:div w:id="1441610117">
              <w:marLeft w:val="0"/>
              <w:marRight w:val="0"/>
              <w:marTop w:val="0"/>
              <w:marBottom w:val="0"/>
              <w:divBdr>
                <w:top w:val="none" w:sz="0" w:space="0" w:color="auto"/>
                <w:left w:val="none" w:sz="0" w:space="0" w:color="auto"/>
                <w:bottom w:val="none" w:sz="0" w:space="0" w:color="auto"/>
                <w:right w:val="none" w:sz="0" w:space="0" w:color="auto"/>
              </w:divBdr>
            </w:div>
            <w:div w:id="85381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les.abstractsonline.com/CTRL/04/E/352/D93/4B1/437/C95/474/590/1A7/4DC/22/g646_1.jpg" TargetMode="External"/><Relationship Id="rId5" Type="http://schemas.openxmlformats.org/officeDocument/2006/relationships/hyperlink" Target="mailto:ngolaszewski@ucsd.edu"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432</Words>
  <Characters>2468</Characters>
  <Application>Microsoft Office Word</Application>
  <DocSecurity>0</DocSecurity>
  <Lines>20</Lines>
  <Paragraphs>5</Paragraphs>
  <ScaleCrop>false</ScaleCrop>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Astle</dc:creator>
  <cp:keywords/>
  <dc:description/>
  <cp:lastModifiedBy>William Westmoreland</cp:lastModifiedBy>
  <cp:revision>7</cp:revision>
  <dcterms:created xsi:type="dcterms:W3CDTF">2021-04-19T14:32:00Z</dcterms:created>
  <dcterms:modified xsi:type="dcterms:W3CDTF">2021-05-12T13:09:00Z</dcterms:modified>
</cp:coreProperties>
</file>