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99806" w14:textId="2C07F663" w:rsidR="00F4082A" w:rsidRPr="00E67DE7" w:rsidRDefault="00806635" w:rsidP="00F4082A">
      <w:pPr>
        <w:spacing w:after="0" w:line="240" w:lineRule="auto"/>
        <w:rPr>
          <w:rFonts w:ascii="Lub Dub Medium" w:hAnsi="Lub Dub Medium"/>
          <w:b/>
          <w:sz w:val="20"/>
          <w:szCs w:val="20"/>
        </w:rPr>
      </w:pPr>
      <w:r>
        <w:rPr>
          <w:rFonts w:ascii="Lub Dub Medium" w:eastAsia="Arial" w:hAnsi="Lub Dub Medium" w:cs="Arial"/>
          <w:b/>
          <w:noProof/>
        </w:rPr>
        <w:drawing>
          <wp:inline distT="0" distB="0" distL="0" distR="0" wp14:anchorId="4883FD78" wp14:editId="0A9FC5B4">
            <wp:extent cx="3718560" cy="868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inline>
        </w:drawing>
      </w:r>
      <w:r>
        <w:rPr>
          <w:color w:val="000000"/>
          <w:sz w:val="12"/>
          <w:szCs w:val="12"/>
        </w:rPr>
        <w:br/>
      </w:r>
      <w:r>
        <w:rPr>
          <w:color w:val="000000"/>
        </w:rPr>
        <w:br/>
      </w:r>
      <w:r w:rsidR="00F4082A">
        <w:rPr>
          <w:rFonts w:ascii="Lub Dub Medium" w:hAnsi="Lub Dub Medium"/>
          <w:b/>
          <w:sz w:val="20"/>
          <w:szCs w:val="20"/>
        </w:rPr>
        <w:t>EPI21</w:t>
      </w:r>
      <w:r w:rsidR="00F4082A" w:rsidRPr="00E67DE7">
        <w:rPr>
          <w:rFonts w:ascii="Lub Dub Medium" w:hAnsi="Lub Dub Medium"/>
          <w:b/>
          <w:sz w:val="20"/>
          <w:szCs w:val="20"/>
        </w:rPr>
        <w:t xml:space="preserve"> News Release </w:t>
      </w:r>
    </w:p>
    <w:p w14:paraId="186970FA" w14:textId="77777777" w:rsidR="00F4082A" w:rsidRPr="00D651E0" w:rsidRDefault="00F4082A" w:rsidP="00F4082A">
      <w:pPr>
        <w:spacing w:after="0" w:line="240" w:lineRule="auto"/>
        <w:rPr>
          <w:rFonts w:ascii="Lub Dub Medium" w:eastAsia="Times New Roman" w:hAnsi="Lub Dub Medium" w:cs="Segoe UI"/>
          <w:b/>
          <w:bCs/>
          <w:sz w:val="20"/>
          <w:szCs w:val="20"/>
        </w:rPr>
      </w:pPr>
      <w:r w:rsidRPr="00D651E0">
        <w:rPr>
          <w:rFonts w:ascii="Lub Dub Medium" w:eastAsia="Times New Roman" w:hAnsi="Lub Dub Medium" w:cs="Segoe UI"/>
          <w:b/>
          <w:bCs/>
          <w:sz w:val="20"/>
          <w:szCs w:val="20"/>
        </w:rPr>
        <w:t xml:space="preserve">Presentation #69 </w:t>
      </w:r>
    </w:p>
    <w:p w14:paraId="0290DD64" w14:textId="1CB9A130" w:rsidR="00F4082A" w:rsidRPr="00D651E0" w:rsidRDefault="00F4082A" w:rsidP="00F4082A">
      <w:pPr>
        <w:spacing w:after="0" w:line="240" w:lineRule="auto"/>
        <w:rPr>
          <w:rFonts w:ascii="Lub Dub Medium" w:eastAsia="Times New Roman" w:hAnsi="Lub Dub Medium" w:cs="Segoe UI"/>
          <w:b/>
          <w:bCs/>
          <w:color w:val="C00000"/>
          <w:sz w:val="20"/>
          <w:szCs w:val="20"/>
        </w:rPr>
      </w:pPr>
      <w:r w:rsidRPr="00D651E0">
        <w:rPr>
          <w:rFonts w:ascii="Lub Dub Medium" w:hAnsi="Lub Dub Medium"/>
          <w:b/>
          <w:bCs/>
          <w:color w:val="C00000"/>
          <w:sz w:val="20"/>
          <w:szCs w:val="20"/>
        </w:rPr>
        <w:t>Embargoed until 10 a.m. CT/ 11 a.m. ET, Thursday, May 20, 2021</w:t>
      </w:r>
    </w:p>
    <w:p w14:paraId="7CBA5055" w14:textId="77777777" w:rsidR="006E0FD9" w:rsidRPr="00D651E0" w:rsidRDefault="006E0FD9" w:rsidP="00F4082A">
      <w:pPr>
        <w:spacing w:after="0" w:line="240" w:lineRule="auto"/>
        <w:rPr>
          <w:rFonts w:ascii="Lub Dub Medium" w:eastAsia="Times New Roman" w:hAnsi="Lub Dub Medium" w:cs="Segoe UI"/>
          <w:color w:val="000000"/>
          <w:sz w:val="20"/>
          <w:szCs w:val="20"/>
          <w:lang w:val="en"/>
        </w:rPr>
      </w:pPr>
    </w:p>
    <w:p w14:paraId="16B5D54C" w14:textId="77777777" w:rsidR="000A0511" w:rsidRPr="00D651E0" w:rsidRDefault="000A0511" w:rsidP="000A0511">
      <w:pPr>
        <w:tabs>
          <w:tab w:val="left" w:pos="1074"/>
        </w:tabs>
        <w:spacing w:after="0" w:line="240" w:lineRule="auto"/>
        <w:ind w:left="45"/>
        <w:rPr>
          <w:rFonts w:ascii="Lub Dub Medium" w:hAnsi="Lub Dub Medium" w:cs="Segoe UI"/>
          <w:sz w:val="20"/>
          <w:szCs w:val="20"/>
        </w:rPr>
      </w:pPr>
      <w:r w:rsidRPr="00D651E0">
        <w:rPr>
          <w:rFonts w:ascii="Lub Dub Medium" w:hAnsi="Lub Dub Medium"/>
          <w:b/>
          <w:sz w:val="20"/>
          <w:szCs w:val="20"/>
          <w:lang w:eastAsia="ar-SA"/>
        </w:rPr>
        <w:t xml:space="preserve">Contact Information: </w:t>
      </w:r>
      <w:r w:rsidRPr="00D651E0">
        <w:rPr>
          <w:rFonts w:ascii="Lub Dub Medium" w:eastAsia="Arial" w:hAnsi="Lub Dub Medium" w:cs="Arial"/>
          <w:sz w:val="20"/>
          <w:szCs w:val="20"/>
        </w:rPr>
        <w:t>Christopher C. Moore, M.S.,</w:t>
      </w:r>
      <w:r w:rsidRPr="00D651E0">
        <w:rPr>
          <w:rFonts w:ascii="Lub Dub Medium" w:hAnsi="Lub Dub Medium"/>
          <w:bCs/>
          <w:sz w:val="20"/>
          <w:szCs w:val="20"/>
          <w:lang w:eastAsia="ar-SA"/>
        </w:rPr>
        <w:t xml:space="preserve"> may be reached at  </w:t>
      </w:r>
      <w:hyperlink r:id="rId5" w:history="1">
        <w:r w:rsidRPr="00D651E0">
          <w:rPr>
            <w:rStyle w:val="Hyperlink"/>
            <w:rFonts w:ascii="Lub Dub Medium" w:hAnsi="Lub Dub Medium" w:cs="Segoe UI"/>
            <w:sz w:val="20"/>
            <w:szCs w:val="20"/>
          </w:rPr>
          <w:t>chris_moore@unc.edu</w:t>
        </w:r>
      </w:hyperlink>
      <w:r w:rsidRPr="00D651E0">
        <w:rPr>
          <w:rFonts w:ascii="Lub Dub Medium" w:hAnsi="Lub Dub Medium"/>
          <w:bCs/>
          <w:sz w:val="20"/>
          <w:szCs w:val="20"/>
          <w:lang w:eastAsia="ar-SA"/>
        </w:rPr>
        <w:t xml:space="preserve"> (</w:t>
      </w:r>
      <w:r w:rsidRPr="00D651E0">
        <w:rPr>
          <w:rFonts w:ascii="Lub Dub Medium" w:hAnsi="Lub Dub Medium"/>
          <w:bCs/>
          <w:i/>
          <w:iCs/>
          <w:sz w:val="20"/>
          <w:szCs w:val="20"/>
          <w:lang w:eastAsia="ar-SA"/>
        </w:rPr>
        <w:t>please do not publish contact information</w:t>
      </w:r>
      <w:r w:rsidRPr="00D651E0">
        <w:rPr>
          <w:rFonts w:ascii="Lub Dub Medium" w:hAnsi="Lub Dub Medium"/>
          <w:bCs/>
          <w:sz w:val="20"/>
          <w:szCs w:val="20"/>
          <w:lang w:eastAsia="ar-SA"/>
        </w:rPr>
        <w:t>).</w:t>
      </w:r>
    </w:p>
    <w:p w14:paraId="17C5F994" w14:textId="227FAA52" w:rsidR="006E0FD9" w:rsidRPr="00D651E0" w:rsidRDefault="006E0FD9" w:rsidP="00F4082A">
      <w:pPr>
        <w:spacing w:after="0" w:line="240" w:lineRule="auto"/>
        <w:rPr>
          <w:rFonts w:ascii="Lub Dub Medium" w:eastAsia="Times New Roman" w:hAnsi="Lub Dub Medium" w:cs="Segoe UI"/>
          <w:color w:val="000000"/>
          <w:sz w:val="20"/>
          <w:szCs w:val="20"/>
          <w:lang w:val="en"/>
        </w:rPr>
      </w:pPr>
    </w:p>
    <w:p w14:paraId="21046CB9" w14:textId="77777777" w:rsidR="006E0FD9" w:rsidRPr="00D651E0" w:rsidRDefault="006E0FD9" w:rsidP="00F4082A">
      <w:pPr>
        <w:spacing w:after="0" w:line="240" w:lineRule="auto"/>
        <w:rPr>
          <w:rFonts w:ascii="Lub Dub Medium" w:eastAsia="Times New Roman" w:hAnsi="Lub Dub Medium" w:cs="Segoe UI"/>
          <w:b/>
          <w:bCs/>
          <w:color w:val="336699"/>
          <w:sz w:val="20"/>
          <w:szCs w:val="20"/>
          <w:lang w:val="en"/>
        </w:rPr>
      </w:pPr>
      <w:r w:rsidRPr="00D651E0">
        <w:rPr>
          <w:rFonts w:ascii="Lub Dub Medium" w:eastAsia="Times New Roman" w:hAnsi="Lub Dub Medium" w:cs="Segoe UI"/>
          <w:b/>
          <w:bCs/>
          <w:color w:val="336699"/>
          <w:sz w:val="20"/>
          <w:szCs w:val="20"/>
          <w:lang w:val="en"/>
        </w:rPr>
        <w:t>Session Assignment</w:t>
      </w:r>
    </w:p>
    <w:p w14:paraId="7AAA7B89" w14:textId="0E051121" w:rsidR="00F4082A" w:rsidRPr="00D651E0" w:rsidRDefault="00F4082A" w:rsidP="00F4082A">
      <w:pPr>
        <w:spacing w:after="0" w:line="240" w:lineRule="auto"/>
        <w:rPr>
          <w:rFonts w:ascii="Lub Dub Medium" w:eastAsia="Times New Roman" w:hAnsi="Lub Dub Medium" w:cs="Segoe UI"/>
          <w:color w:val="000000"/>
          <w:sz w:val="20"/>
          <w:szCs w:val="20"/>
        </w:rPr>
      </w:pPr>
      <w:r w:rsidRPr="00D651E0">
        <w:rPr>
          <w:rFonts w:ascii="Lub Dub Medium" w:eastAsia="Times New Roman" w:hAnsi="Lub Dub Medium" w:cs="Segoe UI"/>
          <w:color w:val="000000" w:themeColor="text1"/>
          <w:sz w:val="20"/>
          <w:szCs w:val="20"/>
        </w:rPr>
        <w:t xml:space="preserve">06B - Physical Activity </w:t>
      </w:r>
      <w:r w:rsidRPr="00D651E0">
        <w:rPr>
          <w:rFonts w:ascii="Lub Dub Medium" w:eastAsia="Times New Roman" w:hAnsi="Lub Dub Medium" w:cs="Segoe UI"/>
          <w:color w:val="000000"/>
          <w:sz w:val="20"/>
          <w:szCs w:val="20"/>
        </w:rPr>
        <w:t>(Presentation #: 069 ; Speaking Time: 5/21/2021 12:30:00 PM - 5/21/2021 12:38:00 PM)</w:t>
      </w:r>
    </w:p>
    <w:p w14:paraId="50E04F7E" w14:textId="77777777" w:rsidR="006E0FD9" w:rsidRPr="00D651E0" w:rsidRDefault="00D651E0" w:rsidP="00F4082A">
      <w:pPr>
        <w:spacing w:after="0" w:line="240" w:lineRule="auto"/>
        <w:rPr>
          <w:rFonts w:ascii="Lub Dub Medium" w:eastAsia="Times New Roman" w:hAnsi="Lub Dub Medium" w:cs="Segoe UI"/>
          <w:color w:val="000000"/>
          <w:sz w:val="20"/>
          <w:szCs w:val="20"/>
          <w:lang w:val="en"/>
        </w:rPr>
      </w:pPr>
      <w:r w:rsidRPr="00D651E0">
        <w:rPr>
          <w:rFonts w:ascii="Lub Dub Medium" w:eastAsia="Times New Roman" w:hAnsi="Lub Dub Medium" w:cs="Segoe UI"/>
          <w:color w:val="000000"/>
          <w:sz w:val="20"/>
          <w:szCs w:val="20"/>
          <w:lang w:val="en"/>
        </w:rPr>
        <w:pict w14:anchorId="1F8C1810">
          <v:rect id="_x0000_i1026" style="width:0;height:1.5pt" o:hralign="center" o:hrstd="t" o:hr="t" fillcolor="#a0a0a0" stroked="f"/>
        </w:pict>
      </w:r>
    </w:p>
    <w:p w14:paraId="48566E03" w14:textId="77777777" w:rsidR="006E0FD9" w:rsidRPr="00D651E0" w:rsidRDefault="006E0FD9" w:rsidP="00F4082A">
      <w:pPr>
        <w:spacing w:after="0" w:line="240" w:lineRule="auto"/>
        <w:rPr>
          <w:rFonts w:ascii="Lub Dub Medium" w:eastAsia="Times New Roman" w:hAnsi="Lub Dub Medium" w:cs="Segoe UI"/>
          <w:b/>
          <w:bCs/>
          <w:color w:val="336699"/>
          <w:sz w:val="20"/>
          <w:szCs w:val="20"/>
          <w:lang w:val="en"/>
        </w:rPr>
      </w:pPr>
      <w:r w:rsidRPr="00D651E0">
        <w:rPr>
          <w:rFonts w:ascii="Lub Dub Medium" w:eastAsia="Times New Roman" w:hAnsi="Lub Dub Medium" w:cs="Segoe UI"/>
          <w:b/>
          <w:bCs/>
          <w:color w:val="336699"/>
          <w:sz w:val="20"/>
          <w:szCs w:val="20"/>
          <w:lang w:val="en"/>
        </w:rPr>
        <w:t>Title</w:t>
      </w:r>
    </w:p>
    <w:p w14:paraId="36C74FBE" w14:textId="77777777" w:rsidR="006E0FD9" w:rsidRPr="00D651E0" w:rsidRDefault="006E0FD9" w:rsidP="00F4082A">
      <w:pPr>
        <w:spacing w:after="0" w:line="240" w:lineRule="auto"/>
        <w:rPr>
          <w:rFonts w:ascii="Lub Dub Medium" w:eastAsia="Times New Roman" w:hAnsi="Lub Dub Medium" w:cs="Segoe UI"/>
          <w:color w:val="000000"/>
          <w:sz w:val="20"/>
          <w:szCs w:val="20"/>
          <w:lang w:val="en"/>
        </w:rPr>
      </w:pPr>
      <w:r w:rsidRPr="00D651E0">
        <w:rPr>
          <w:rFonts w:ascii="Lub Dub Medium" w:eastAsia="Times New Roman" w:hAnsi="Lub Dub Medium" w:cs="Segoe UI"/>
          <w:b/>
          <w:bCs/>
          <w:color w:val="000000"/>
          <w:sz w:val="20"/>
          <w:szCs w:val="20"/>
          <w:lang w:val="en"/>
        </w:rPr>
        <w:t xml:space="preserve">Sporadic Step Accumulation </w:t>
      </w:r>
      <w:proofErr w:type="gramStart"/>
      <w:r w:rsidRPr="00D651E0">
        <w:rPr>
          <w:rFonts w:ascii="Lub Dub Medium" w:eastAsia="Times New Roman" w:hAnsi="Lub Dub Medium" w:cs="Segoe UI"/>
          <w:b/>
          <w:bCs/>
          <w:color w:val="000000"/>
          <w:sz w:val="20"/>
          <w:szCs w:val="20"/>
          <w:lang w:val="en"/>
        </w:rPr>
        <w:t>And</w:t>
      </w:r>
      <w:proofErr w:type="gramEnd"/>
      <w:r w:rsidRPr="00D651E0">
        <w:rPr>
          <w:rFonts w:ascii="Lub Dub Medium" w:eastAsia="Times New Roman" w:hAnsi="Lub Dub Medium" w:cs="Segoe UI"/>
          <w:b/>
          <w:bCs/>
          <w:color w:val="000000"/>
          <w:sz w:val="20"/>
          <w:szCs w:val="20"/>
          <w:lang w:val="en"/>
        </w:rPr>
        <w:t xml:space="preserve"> All-cause Mortality In The </w:t>
      </w:r>
      <w:proofErr w:type="spellStart"/>
      <w:r w:rsidRPr="00D651E0">
        <w:rPr>
          <w:rFonts w:ascii="Lub Dub Medium" w:eastAsia="Times New Roman" w:hAnsi="Lub Dub Medium" w:cs="Segoe UI"/>
          <w:b/>
          <w:bCs/>
          <w:color w:val="000000"/>
          <w:sz w:val="20"/>
          <w:szCs w:val="20"/>
          <w:lang w:val="en"/>
        </w:rPr>
        <w:t>Women’S</w:t>
      </w:r>
      <w:proofErr w:type="spellEnd"/>
      <w:r w:rsidRPr="00D651E0">
        <w:rPr>
          <w:rFonts w:ascii="Lub Dub Medium" w:eastAsia="Times New Roman" w:hAnsi="Lub Dub Medium" w:cs="Segoe UI"/>
          <w:b/>
          <w:bCs/>
          <w:color w:val="000000"/>
          <w:sz w:val="20"/>
          <w:szCs w:val="20"/>
          <w:lang w:val="en"/>
        </w:rPr>
        <w:t xml:space="preserve"> Health Study: Do All Steps Count?</w:t>
      </w:r>
    </w:p>
    <w:p w14:paraId="1A7F0CED" w14:textId="286B0FD0" w:rsidR="006E0FD9" w:rsidRPr="00D651E0" w:rsidRDefault="006E0FD9" w:rsidP="00F4082A">
      <w:pPr>
        <w:spacing w:after="0" w:line="240" w:lineRule="auto"/>
        <w:rPr>
          <w:rFonts w:ascii="Lub Dub Medium" w:eastAsia="Times New Roman" w:hAnsi="Lub Dub Medium" w:cs="Segoe UI"/>
          <w:color w:val="000000"/>
          <w:sz w:val="20"/>
          <w:szCs w:val="20"/>
          <w:lang w:val="en"/>
        </w:rPr>
      </w:pPr>
    </w:p>
    <w:p w14:paraId="171F911B" w14:textId="77777777" w:rsidR="006E0FD9" w:rsidRPr="00D651E0" w:rsidRDefault="006E0FD9" w:rsidP="00F4082A">
      <w:pPr>
        <w:spacing w:after="0" w:line="240" w:lineRule="auto"/>
        <w:rPr>
          <w:rFonts w:ascii="Lub Dub Medium" w:eastAsia="Times New Roman" w:hAnsi="Lub Dub Medium" w:cs="Segoe UI"/>
          <w:b/>
          <w:bCs/>
          <w:color w:val="336699"/>
          <w:sz w:val="20"/>
          <w:szCs w:val="20"/>
          <w:lang w:val="en"/>
        </w:rPr>
      </w:pPr>
      <w:r w:rsidRPr="00D651E0">
        <w:rPr>
          <w:rFonts w:ascii="Lub Dub Medium" w:eastAsia="Times New Roman" w:hAnsi="Lub Dub Medium" w:cs="Segoe UI"/>
          <w:b/>
          <w:bCs/>
          <w:color w:val="336699"/>
          <w:sz w:val="20"/>
          <w:szCs w:val="20"/>
          <w:lang w:val="en"/>
        </w:rPr>
        <w:t>Abstract Content</w:t>
      </w:r>
    </w:p>
    <w:p w14:paraId="0B5019B4" w14:textId="77777777" w:rsidR="00F4082A" w:rsidRPr="00F4082A" w:rsidRDefault="00F4082A" w:rsidP="00F4082A">
      <w:pPr>
        <w:spacing w:after="0" w:line="240" w:lineRule="auto"/>
        <w:rPr>
          <w:rFonts w:ascii="Lub Dub Medium" w:eastAsia="Times New Roman" w:hAnsi="Lub Dub Medium" w:cs="Segoe UI"/>
          <w:color w:val="000000"/>
          <w:sz w:val="20"/>
          <w:szCs w:val="20"/>
        </w:rPr>
      </w:pPr>
      <w:r w:rsidRPr="00F4082A">
        <w:rPr>
          <w:rFonts w:ascii="Lub Dub Medium" w:eastAsia="Times New Roman" w:hAnsi="Lub Dub Medium" w:cs="Segoe UI"/>
          <w:b/>
          <w:bCs/>
          <w:color w:val="000000"/>
          <w:sz w:val="20"/>
          <w:szCs w:val="20"/>
        </w:rPr>
        <w:t xml:space="preserve">Background: </w:t>
      </w:r>
      <w:r w:rsidRPr="00F4082A">
        <w:rPr>
          <w:rFonts w:ascii="Lub Dub Medium" w:eastAsia="Times New Roman" w:hAnsi="Lub Dub Medium" w:cs="Segoe UI"/>
          <w:color w:val="000000"/>
          <w:sz w:val="20"/>
          <w:szCs w:val="20"/>
        </w:rPr>
        <w:t xml:space="preserve">With the popularity of step counting and feasibility of accumulating physical activity (PA) through sporadic spurts (e.g., taking the stairs), the 2018 PA Guidelines Committee called for research to inform step-based PA recommendations by quantifying relationships between patterns of stepping and health. </w:t>
      </w:r>
      <w:r w:rsidRPr="00F4082A">
        <w:rPr>
          <w:rFonts w:ascii="Lub Dub Medium" w:eastAsia="Times New Roman" w:hAnsi="Lub Dub Medium" w:cs="Segoe UI"/>
          <w:b/>
          <w:bCs/>
          <w:color w:val="000000"/>
          <w:sz w:val="20"/>
          <w:szCs w:val="20"/>
        </w:rPr>
        <w:t xml:space="preserve">Purpose: </w:t>
      </w:r>
      <w:r w:rsidRPr="00F4082A">
        <w:rPr>
          <w:rFonts w:ascii="Lub Dub Medium" w:eastAsia="Times New Roman" w:hAnsi="Lub Dub Medium" w:cs="Segoe UI"/>
          <w:color w:val="000000"/>
          <w:sz w:val="20"/>
          <w:szCs w:val="20"/>
        </w:rPr>
        <w:t xml:space="preserve">To examine the relationship between daily steps accumulated outside of “bouts” (sporadic steps/d) and all-cause mortality, before and after accounting for </w:t>
      </w:r>
      <w:proofErr w:type="spellStart"/>
      <w:r w:rsidRPr="00F4082A">
        <w:rPr>
          <w:rFonts w:ascii="Lub Dub Medium" w:eastAsia="Times New Roman" w:hAnsi="Lub Dub Medium" w:cs="Segoe UI"/>
          <w:color w:val="000000"/>
          <w:sz w:val="20"/>
          <w:szCs w:val="20"/>
        </w:rPr>
        <w:t>bouted</w:t>
      </w:r>
      <w:proofErr w:type="spellEnd"/>
      <w:r w:rsidRPr="00F4082A">
        <w:rPr>
          <w:rFonts w:ascii="Lub Dub Medium" w:eastAsia="Times New Roman" w:hAnsi="Lub Dub Medium" w:cs="Segoe UI"/>
          <w:color w:val="000000"/>
          <w:sz w:val="20"/>
          <w:szCs w:val="20"/>
        </w:rPr>
        <w:t xml:space="preserve"> steps/d. </w:t>
      </w:r>
      <w:r w:rsidRPr="00F4082A">
        <w:rPr>
          <w:rFonts w:ascii="Lub Dub Medium" w:eastAsia="Times New Roman" w:hAnsi="Lub Dub Medium" w:cs="Segoe UI"/>
          <w:b/>
          <w:bCs/>
          <w:color w:val="000000"/>
          <w:sz w:val="20"/>
          <w:szCs w:val="20"/>
        </w:rPr>
        <w:t>Methods:</w:t>
      </w:r>
      <w:r w:rsidRPr="00F4082A">
        <w:rPr>
          <w:rFonts w:ascii="Lub Dub Medium" w:eastAsia="Times New Roman" w:hAnsi="Lub Dub Medium" w:cs="Segoe UI"/>
          <w:color w:val="000000"/>
          <w:sz w:val="20"/>
          <w:szCs w:val="20"/>
        </w:rPr>
        <w:t xml:space="preserve"> From 2011-2015, 16,732 women (mean 72 [standard deviation 6] years) wore a hip-worn accelerometer for 7 days to assess steps and met wear time criteria. Stepping bouts were defined as ≥10 consecutive minutes at ≥40 steps/min (purposeful stepping or faster), allowing for ≤20% of time and ≤5 mins at &lt;40 steps/min. Total steps/d were partitioned into steps accrued outside of bouts (sporadic steps/d; SS) and in bouts (</w:t>
      </w:r>
      <w:proofErr w:type="spellStart"/>
      <w:r w:rsidRPr="00F4082A">
        <w:rPr>
          <w:rFonts w:ascii="Lub Dub Medium" w:eastAsia="Times New Roman" w:hAnsi="Lub Dub Medium" w:cs="Segoe UI"/>
          <w:color w:val="000000"/>
          <w:sz w:val="20"/>
          <w:szCs w:val="20"/>
        </w:rPr>
        <w:t>bouted</w:t>
      </w:r>
      <w:proofErr w:type="spellEnd"/>
      <w:r w:rsidRPr="00F4082A">
        <w:rPr>
          <w:rFonts w:ascii="Lub Dub Medium" w:eastAsia="Times New Roman" w:hAnsi="Lub Dub Medium" w:cs="Segoe UI"/>
          <w:color w:val="000000"/>
          <w:sz w:val="20"/>
          <w:szCs w:val="20"/>
        </w:rPr>
        <w:t xml:space="preserve"> steps/d; BS). We estimated hazard ratios (HRs) for mortality through Dec 31, 2019 using Cox proportional hazard models fitted to SS in quartiles and using restricted cubic splines. Analyses were adjusted for covariates and repeated with further adjustment for BS, categorized as 0, 1-2000, and &gt;2000 steps/d in bouts. </w:t>
      </w:r>
      <w:r w:rsidRPr="00F4082A">
        <w:rPr>
          <w:rFonts w:ascii="Lub Dub Medium" w:eastAsia="Times New Roman" w:hAnsi="Lub Dub Medium" w:cs="Segoe UI"/>
          <w:b/>
          <w:bCs/>
          <w:color w:val="000000"/>
          <w:sz w:val="20"/>
          <w:szCs w:val="20"/>
        </w:rPr>
        <w:t>Results</w:t>
      </w:r>
      <w:r w:rsidRPr="00F4082A">
        <w:rPr>
          <w:rFonts w:ascii="Lub Dub Medium" w:eastAsia="Times New Roman" w:hAnsi="Lub Dub Medium" w:cs="Segoe UI"/>
          <w:color w:val="000000"/>
          <w:sz w:val="20"/>
          <w:szCs w:val="20"/>
        </w:rPr>
        <w:t xml:space="preserve">: Adjusted HRs (95% confidence intervals) in increasing quartiles of SS were 1.00 (reference); 0.63 (0.52, 0.76); 0.60 (0.49, 0.74); 0.54 (0.42, 0.70). In spline analyses, initial increases in SS corresponded to the greatest mortality reductions (Figure 1), with HRs of 0.69 (0.64, 0.76) per additional 1000 SS below 3200. After further adjusting for BS, initial 1000 steps/d increases in SS were association with HRs of 0.72 (0.66, 0.78). In increasing categories of BS, HRs adjusted for SS were 1.00 (reference); 0.91 (0.76, 1.09); 0.69 (0.56, 0.84). </w:t>
      </w:r>
      <w:r w:rsidRPr="00F4082A">
        <w:rPr>
          <w:rFonts w:ascii="Lub Dub Medium" w:eastAsia="Times New Roman" w:hAnsi="Lub Dub Medium" w:cs="Segoe UI"/>
          <w:b/>
          <w:bCs/>
          <w:color w:val="000000"/>
          <w:sz w:val="20"/>
          <w:szCs w:val="20"/>
        </w:rPr>
        <w:t xml:space="preserve">Conclusion: </w:t>
      </w:r>
      <w:r w:rsidRPr="00F4082A">
        <w:rPr>
          <w:rFonts w:ascii="Lub Dub Medium" w:eastAsia="Times New Roman" w:hAnsi="Lub Dub Medium" w:cs="Segoe UI"/>
          <w:color w:val="000000"/>
          <w:sz w:val="20"/>
          <w:szCs w:val="20"/>
        </w:rPr>
        <w:t xml:space="preserve">Daily step counts were inversely associated with mortality, regardless of how they were accumulated. These results can help inform </w:t>
      </w:r>
      <w:r w:rsidRPr="00F4082A">
        <w:rPr>
          <w:rFonts w:ascii="Lub Dub Medium" w:eastAsia="Times New Roman" w:hAnsi="Lub Dub Medium" w:cs="Segoe UI"/>
          <w:color w:val="000000"/>
          <w:sz w:val="20"/>
          <w:szCs w:val="20"/>
        </w:rPr>
        <w:lastRenderedPageBreak/>
        <w:t xml:space="preserve">step-based target PA volumes that communicate the benefits of increasing everyday walking behaviors. </w:t>
      </w:r>
      <w:hyperlink r:id="rId6" w:tgtFrame="_blank" w:history="1">
        <w:r w:rsidRPr="00F4082A">
          <w:rPr>
            <w:rFonts w:ascii="Lub Dub Medium" w:eastAsia="Times New Roman" w:hAnsi="Lub Dub Medium" w:cs="Segoe UI"/>
            <w:color w:val="0000FF"/>
            <w:sz w:val="20"/>
            <w:szCs w:val="20"/>
            <w:u w:val="single"/>
          </w:rPr>
          <w:br/>
        </w:r>
        <w:r w:rsidRPr="00F4082A">
          <w:rPr>
            <w:rFonts w:ascii="Lub Dub Medium" w:eastAsia="Times New Roman" w:hAnsi="Lub Dub Medium" w:cs="Segoe UI"/>
            <w:noProof/>
            <w:color w:val="0000FF"/>
            <w:sz w:val="20"/>
            <w:szCs w:val="20"/>
          </w:rPr>
          <w:drawing>
            <wp:inline distT="0" distB="0" distL="0" distR="0" wp14:anchorId="069DBD27" wp14:editId="6C6E3A7C">
              <wp:extent cx="3810000" cy="4089400"/>
              <wp:effectExtent l="0" t="0" r="0" b="6350"/>
              <wp:docPr id="1" name="Picture 1">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0" cy="4089400"/>
                      </a:xfrm>
                      <a:prstGeom prst="rect">
                        <a:avLst/>
                      </a:prstGeom>
                      <a:noFill/>
                      <a:ln>
                        <a:noFill/>
                      </a:ln>
                    </pic:spPr>
                  </pic:pic>
                </a:graphicData>
              </a:graphic>
            </wp:inline>
          </w:drawing>
        </w:r>
      </w:hyperlink>
    </w:p>
    <w:p w14:paraId="1AF6BC2D" w14:textId="77777777" w:rsidR="00F4082A" w:rsidRPr="00F4082A" w:rsidRDefault="00F4082A" w:rsidP="00F4082A">
      <w:pPr>
        <w:spacing w:after="0" w:line="240" w:lineRule="auto"/>
        <w:rPr>
          <w:rFonts w:ascii="Lub Dub Medium" w:eastAsia="Times New Roman" w:hAnsi="Lub Dub Medium" w:cs="Segoe UI"/>
          <w:color w:val="000000"/>
          <w:sz w:val="20"/>
          <w:szCs w:val="20"/>
          <w:lang w:val="en"/>
        </w:rPr>
      </w:pPr>
    </w:p>
    <w:p w14:paraId="6B6C2520" w14:textId="2E4A6DC3" w:rsidR="006E0FD9" w:rsidRPr="00F4082A" w:rsidRDefault="006E0FD9" w:rsidP="00F4082A">
      <w:pPr>
        <w:spacing w:after="0" w:line="240" w:lineRule="auto"/>
        <w:rPr>
          <w:rFonts w:ascii="Lub Dub Medium" w:eastAsia="Times New Roman" w:hAnsi="Lub Dub Medium" w:cs="Segoe UI"/>
          <w:color w:val="000000"/>
          <w:sz w:val="20"/>
          <w:szCs w:val="20"/>
          <w:lang w:val="en"/>
        </w:rPr>
      </w:pPr>
    </w:p>
    <w:p w14:paraId="2ED92959" w14:textId="77777777" w:rsidR="006E0FD9" w:rsidRPr="00F4082A" w:rsidRDefault="006E0FD9" w:rsidP="00F4082A">
      <w:pPr>
        <w:spacing w:after="0" w:line="240" w:lineRule="auto"/>
        <w:rPr>
          <w:rFonts w:ascii="Lub Dub Medium" w:eastAsia="Times New Roman" w:hAnsi="Lub Dub Medium" w:cs="Segoe UI"/>
          <w:b/>
          <w:bCs/>
          <w:color w:val="336699"/>
          <w:sz w:val="20"/>
          <w:szCs w:val="20"/>
          <w:lang w:val="en"/>
        </w:rPr>
      </w:pPr>
      <w:r w:rsidRPr="00F4082A">
        <w:rPr>
          <w:rFonts w:ascii="Lub Dub Medium" w:eastAsia="Times New Roman" w:hAnsi="Lub Dub Medium" w:cs="Segoe UI"/>
          <w:b/>
          <w:bCs/>
          <w:color w:val="336699"/>
          <w:sz w:val="20"/>
          <w:szCs w:val="20"/>
          <w:lang w:val="en"/>
        </w:rPr>
        <w:t>Author Block</w:t>
      </w:r>
    </w:p>
    <w:p w14:paraId="5C140463" w14:textId="77777777" w:rsidR="006E0FD9" w:rsidRPr="00F4082A" w:rsidRDefault="006E0FD9" w:rsidP="00F4082A">
      <w:pPr>
        <w:spacing w:after="0" w:line="240" w:lineRule="auto"/>
        <w:rPr>
          <w:rFonts w:ascii="Lub Dub Medium" w:eastAsia="Times New Roman" w:hAnsi="Lub Dub Medium" w:cs="Segoe UI"/>
          <w:color w:val="000000"/>
          <w:sz w:val="20"/>
          <w:szCs w:val="20"/>
          <w:lang w:val="en"/>
        </w:rPr>
      </w:pPr>
      <w:r w:rsidRPr="00F4082A">
        <w:rPr>
          <w:rFonts w:ascii="Lub Dub Medium" w:eastAsia="Times New Roman" w:hAnsi="Lub Dub Medium" w:cs="Segoe UI"/>
          <w:b/>
          <w:bCs/>
          <w:color w:val="000000"/>
          <w:sz w:val="20"/>
          <w:szCs w:val="20"/>
          <w:lang w:val="en"/>
        </w:rPr>
        <w:t>Christopher C Moore</w:t>
      </w:r>
      <w:r w:rsidRPr="00F4082A">
        <w:rPr>
          <w:rFonts w:ascii="Lub Dub Medium" w:eastAsia="Times New Roman" w:hAnsi="Lub Dub Medium" w:cs="Segoe UI"/>
          <w:color w:val="000000"/>
          <w:sz w:val="20"/>
          <w:szCs w:val="20"/>
          <w:lang w:val="en"/>
        </w:rPr>
        <w:t xml:space="preserve">, Kelly R Evenson, Univ of North Carolina at Chapel Hill, Chapel Hill, NC; Eric J Shiroma Jr., Natl Inst on Aging, Bethesda, MD; Annie G Howard, Carmen C Cuthbertson, Univ of North Carolina at Chapel Hill, Chapel Hill, NC; Julie E </w:t>
      </w:r>
      <w:proofErr w:type="spellStart"/>
      <w:r w:rsidRPr="00F4082A">
        <w:rPr>
          <w:rFonts w:ascii="Lub Dub Medium" w:eastAsia="Times New Roman" w:hAnsi="Lub Dub Medium" w:cs="Segoe UI"/>
          <w:color w:val="000000"/>
          <w:sz w:val="20"/>
          <w:szCs w:val="20"/>
          <w:lang w:val="en"/>
        </w:rPr>
        <w:t>Buring</w:t>
      </w:r>
      <w:proofErr w:type="spellEnd"/>
      <w:r w:rsidRPr="00F4082A">
        <w:rPr>
          <w:rFonts w:ascii="Lub Dub Medium" w:eastAsia="Times New Roman" w:hAnsi="Lub Dub Medium" w:cs="Segoe UI"/>
          <w:color w:val="000000"/>
          <w:sz w:val="20"/>
          <w:szCs w:val="20"/>
          <w:lang w:val="en"/>
        </w:rPr>
        <w:t>, I-Min Lee, Harvard Univ, Boston, MA</w:t>
      </w:r>
    </w:p>
    <w:sectPr w:rsidR="006E0FD9" w:rsidRPr="00F4082A" w:rsidSect="00806635">
      <w:pgSz w:w="12240" w:h="15840"/>
      <w:pgMar w:top="864" w:right="720" w:bottom="43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D9"/>
    <w:rsid w:val="000A0511"/>
    <w:rsid w:val="006E0FD9"/>
    <w:rsid w:val="00732386"/>
    <w:rsid w:val="00806635"/>
    <w:rsid w:val="00CA5E24"/>
    <w:rsid w:val="00D651E0"/>
    <w:rsid w:val="00F4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0D8DB1D"/>
  <w15:chartTrackingRefBased/>
  <w15:docId w15:val="{E9563D84-EAA0-41A8-A696-07630CA6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FD9"/>
    <w:rPr>
      <w:color w:val="0000FF"/>
      <w:u w:val="single"/>
    </w:rPr>
  </w:style>
  <w:style w:type="character" w:styleId="UnresolvedMention">
    <w:name w:val="Unresolved Mention"/>
    <w:basedOn w:val="DefaultParagraphFont"/>
    <w:uiPriority w:val="99"/>
    <w:semiHidden/>
    <w:unhideWhenUsed/>
    <w:rsid w:val="00F4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482011">
      <w:bodyDiv w:val="1"/>
      <w:marLeft w:val="0"/>
      <w:marRight w:val="0"/>
      <w:marTop w:val="0"/>
      <w:marBottom w:val="0"/>
      <w:divBdr>
        <w:top w:val="none" w:sz="0" w:space="0" w:color="auto"/>
        <w:left w:val="none" w:sz="0" w:space="0" w:color="auto"/>
        <w:bottom w:val="none" w:sz="0" w:space="0" w:color="auto"/>
        <w:right w:val="none" w:sz="0" w:space="0" w:color="auto"/>
      </w:divBdr>
      <w:divsChild>
        <w:div w:id="1009216553">
          <w:marLeft w:val="0"/>
          <w:marRight w:val="0"/>
          <w:marTop w:val="0"/>
          <w:marBottom w:val="0"/>
          <w:divBdr>
            <w:top w:val="none" w:sz="0" w:space="0" w:color="auto"/>
            <w:left w:val="none" w:sz="0" w:space="0" w:color="auto"/>
            <w:bottom w:val="none" w:sz="0" w:space="0" w:color="auto"/>
            <w:right w:val="none" w:sz="0" w:space="0" w:color="auto"/>
          </w:divBdr>
        </w:div>
        <w:div w:id="424115643">
          <w:marLeft w:val="0"/>
          <w:marRight w:val="0"/>
          <w:marTop w:val="0"/>
          <w:marBottom w:val="0"/>
          <w:divBdr>
            <w:top w:val="none" w:sz="0" w:space="0" w:color="auto"/>
            <w:left w:val="none" w:sz="0" w:space="0" w:color="auto"/>
            <w:bottom w:val="none" w:sz="0" w:space="0" w:color="auto"/>
            <w:right w:val="none" w:sz="0" w:space="0" w:color="auto"/>
          </w:divBdr>
        </w:div>
      </w:divsChild>
    </w:div>
    <w:div w:id="702487937">
      <w:bodyDiv w:val="1"/>
      <w:marLeft w:val="0"/>
      <w:marRight w:val="0"/>
      <w:marTop w:val="0"/>
      <w:marBottom w:val="0"/>
      <w:divBdr>
        <w:top w:val="none" w:sz="0" w:space="0" w:color="auto"/>
        <w:left w:val="none" w:sz="0" w:space="0" w:color="auto"/>
        <w:bottom w:val="none" w:sz="0" w:space="0" w:color="auto"/>
        <w:right w:val="none" w:sz="0" w:space="0" w:color="auto"/>
      </w:divBdr>
      <w:divsChild>
        <w:div w:id="137190306">
          <w:marLeft w:val="0"/>
          <w:marRight w:val="0"/>
          <w:marTop w:val="0"/>
          <w:marBottom w:val="0"/>
          <w:divBdr>
            <w:top w:val="none" w:sz="0" w:space="0" w:color="auto"/>
            <w:left w:val="none" w:sz="0" w:space="0" w:color="auto"/>
            <w:bottom w:val="none" w:sz="0" w:space="0" w:color="auto"/>
            <w:right w:val="none" w:sz="0" w:space="0" w:color="auto"/>
          </w:divBdr>
          <w:divsChild>
            <w:div w:id="1947612308">
              <w:marLeft w:val="0"/>
              <w:marRight w:val="0"/>
              <w:marTop w:val="0"/>
              <w:marBottom w:val="0"/>
              <w:divBdr>
                <w:top w:val="none" w:sz="0" w:space="0" w:color="auto"/>
                <w:left w:val="none" w:sz="0" w:space="0" w:color="auto"/>
                <w:bottom w:val="none" w:sz="0" w:space="0" w:color="auto"/>
                <w:right w:val="none" w:sz="0" w:space="0" w:color="auto"/>
              </w:divBdr>
            </w:div>
          </w:divsChild>
        </w:div>
        <w:div w:id="1756709862">
          <w:marLeft w:val="0"/>
          <w:marRight w:val="0"/>
          <w:marTop w:val="0"/>
          <w:marBottom w:val="0"/>
          <w:divBdr>
            <w:top w:val="none" w:sz="0" w:space="0" w:color="auto"/>
            <w:left w:val="none" w:sz="0" w:space="0" w:color="auto"/>
            <w:bottom w:val="none" w:sz="0" w:space="0" w:color="auto"/>
            <w:right w:val="none" w:sz="0" w:space="0" w:color="auto"/>
          </w:divBdr>
        </w:div>
        <w:div w:id="1737893290">
          <w:marLeft w:val="0"/>
          <w:marRight w:val="0"/>
          <w:marTop w:val="0"/>
          <w:marBottom w:val="0"/>
          <w:divBdr>
            <w:top w:val="none" w:sz="0" w:space="0" w:color="auto"/>
            <w:left w:val="none" w:sz="0" w:space="0" w:color="auto"/>
            <w:bottom w:val="none" w:sz="0" w:space="0" w:color="auto"/>
            <w:right w:val="none" w:sz="0" w:space="0" w:color="auto"/>
          </w:divBdr>
        </w:div>
        <w:div w:id="198705279">
          <w:marLeft w:val="0"/>
          <w:marRight w:val="0"/>
          <w:marTop w:val="0"/>
          <w:marBottom w:val="0"/>
          <w:divBdr>
            <w:top w:val="none" w:sz="0" w:space="0" w:color="auto"/>
            <w:left w:val="none" w:sz="0" w:space="0" w:color="auto"/>
            <w:bottom w:val="none" w:sz="0" w:space="0" w:color="auto"/>
            <w:right w:val="none" w:sz="0" w:space="0" w:color="auto"/>
          </w:divBdr>
        </w:div>
        <w:div w:id="1546257914">
          <w:marLeft w:val="0"/>
          <w:marRight w:val="0"/>
          <w:marTop w:val="0"/>
          <w:marBottom w:val="0"/>
          <w:divBdr>
            <w:top w:val="none" w:sz="0" w:space="0" w:color="auto"/>
            <w:left w:val="none" w:sz="0" w:space="0" w:color="auto"/>
            <w:bottom w:val="none" w:sz="0" w:space="0" w:color="auto"/>
            <w:right w:val="none" w:sz="0" w:space="0" w:color="auto"/>
          </w:divBdr>
        </w:div>
        <w:div w:id="1115055051">
          <w:marLeft w:val="0"/>
          <w:marRight w:val="0"/>
          <w:marTop w:val="0"/>
          <w:marBottom w:val="0"/>
          <w:divBdr>
            <w:top w:val="none" w:sz="0" w:space="0" w:color="auto"/>
            <w:left w:val="none" w:sz="0" w:space="0" w:color="auto"/>
            <w:bottom w:val="none" w:sz="0" w:space="0" w:color="auto"/>
            <w:right w:val="none" w:sz="0" w:space="0" w:color="auto"/>
          </w:divBdr>
        </w:div>
        <w:div w:id="2037660792">
          <w:marLeft w:val="0"/>
          <w:marRight w:val="0"/>
          <w:marTop w:val="0"/>
          <w:marBottom w:val="0"/>
          <w:divBdr>
            <w:top w:val="none" w:sz="0" w:space="0" w:color="auto"/>
            <w:left w:val="none" w:sz="0" w:space="0" w:color="auto"/>
            <w:bottom w:val="none" w:sz="0" w:space="0" w:color="auto"/>
            <w:right w:val="none" w:sz="0" w:space="0" w:color="auto"/>
          </w:divBdr>
        </w:div>
        <w:div w:id="1946376622">
          <w:marLeft w:val="0"/>
          <w:marRight w:val="0"/>
          <w:marTop w:val="0"/>
          <w:marBottom w:val="0"/>
          <w:divBdr>
            <w:top w:val="none" w:sz="0" w:space="0" w:color="auto"/>
            <w:left w:val="none" w:sz="0" w:space="0" w:color="auto"/>
            <w:bottom w:val="none" w:sz="0" w:space="0" w:color="auto"/>
            <w:right w:val="none" w:sz="0" w:space="0" w:color="auto"/>
          </w:divBdr>
        </w:div>
        <w:div w:id="1767384846">
          <w:marLeft w:val="0"/>
          <w:marRight w:val="0"/>
          <w:marTop w:val="0"/>
          <w:marBottom w:val="0"/>
          <w:divBdr>
            <w:top w:val="none" w:sz="0" w:space="0" w:color="auto"/>
            <w:left w:val="none" w:sz="0" w:space="0" w:color="auto"/>
            <w:bottom w:val="none" w:sz="0" w:space="0" w:color="auto"/>
            <w:right w:val="none" w:sz="0" w:space="0" w:color="auto"/>
          </w:divBdr>
          <w:divsChild>
            <w:div w:id="414320970">
              <w:marLeft w:val="0"/>
              <w:marRight w:val="0"/>
              <w:marTop w:val="0"/>
              <w:marBottom w:val="0"/>
              <w:divBdr>
                <w:top w:val="none" w:sz="0" w:space="0" w:color="auto"/>
                <w:left w:val="none" w:sz="0" w:space="0" w:color="auto"/>
                <w:bottom w:val="none" w:sz="0" w:space="0" w:color="auto"/>
                <w:right w:val="none" w:sz="0" w:space="0" w:color="auto"/>
              </w:divBdr>
            </w:div>
          </w:divsChild>
        </w:div>
        <w:div w:id="650913611">
          <w:marLeft w:val="0"/>
          <w:marRight w:val="0"/>
          <w:marTop w:val="0"/>
          <w:marBottom w:val="0"/>
          <w:divBdr>
            <w:top w:val="none" w:sz="0" w:space="0" w:color="auto"/>
            <w:left w:val="none" w:sz="0" w:space="0" w:color="auto"/>
            <w:bottom w:val="none" w:sz="0" w:space="0" w:color="auto"/>
            <w:right w:val="none" w:sz="0" w:space="0" w:color="auto"/>
          </w:divBdr>
          <w:divsChild>
            <w:div w:id="1419592032">
              <w:marLeft w:val="0"/>
              <w:marRight w:val="0"/>
              <w:marTop w:val="0"/>
              <w:marBottom w:val="0"/>
              <w:divBdr>
                <w:top w:val="none" w:sz="0" w:space="0" w:color="auto"/>
                <w:left w:val="none" w:sz="0" w:space="0" w:color="auto"/>
                <w:bottom w:val="none" w:sz="0" w:space="0" w:color="auto"/>
                <w:right w:val="none" w:sz="0" w:space="0" w:color="auto"/>
              </w:divBdr>
              <w:divsChild>
                <w:div w:id="13544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2656">
          <w:marLeft w:val="0"/>
          <w:marRight w:val="0"/>
          <w:marTop w:val="0"/>
          <w:marBottom w:val="0"/>
          <w:divBdr>
            <w:top w:val="none" w:sz="0" w:space="0" w:color="auto"/>
            <w:left w:val="none" w:sz="0" w:space="0" w:color="auto"/>
            <w:bottom w:val="none" w:sz="0" w:space="0" w:color="auto"/>
            <w:right w:val="none" w:sz="0" w:space="0" w:color="auto"/>
          </w:divBdr>
        </w:div>
        <w:div w:id="1935363102">
          <w:marLeft w:val="0"/>
          <w:marRight w:val="0"/>
          <w:marTop w:val="0"/>
          <w:marBottom w:val="0"/>
          <w:divBdr>
            <w:top w:val="none" w:sz="0" w:space="0" w:color="auto"/>
            <w:left w:val="none" w:sz="0" w:space="0" w:color="auto"/>
            <w:bottom w:val="none" w:sz="0" w:space="0" w:color="auto"/>
            <w:right w:val="none" w:sz="0" w:space="0" w:color="auto"/>
          </w:divBdr>
          <w:divsChild>
            <w:div w:id="1529878970">
              <w:marLeft w:val="0"/>
              <w:marRight w:val="0"/>
              <w:marTop w:val="0"/>
              <w:marBottom w:val="0"/>
              <w:divBdr>
                <w:top w:val="none" w:sz="0" w:space="0" w:color="auto"/>
                <w:left w:val="none" w:sz="0" w:space="0" w:color="auto"/>
                <w:bottom w:val="none" w:sz="0" w:space="0" w:color="auto"/>
                <w:right w:val="none" w:sz="0" w:space="0" w:color="auto"/>
              </w:divBdr>
            </w:div>
          </w:divsChild>
        </w:div>
        <w:div w:id="1083256474">
          <w:marLeft w:val="0"/>
          <w:marRight w:val="0"/>
          <w:marTop w:val="0"/>
          <w:marBottom w:val="0"/>
          <w:divBdr>
            <w:top w:val="none" w:sz="0" w:space="0" w:color="auto"/>
            <w:left w:val="none" w:sz="0" w:space="0" w:color="auto"/>
            <w:bottom w:val="none" w:sz="0" w:space="0" w:color="auto"/>
            <w:right w:val="none" w:sz="0" w:space="0" w:color="auto"/>
          </w:divBdr>
          <w:divsChild>
            <w:div w:id="1495147921">
              <w:marLeft w:val="0"/>
              <w:marRight w:val="0"/>
              <w:marTop w:val="0"/>
              <w:marBottom w:val="0"/>
              <w:divBdr>
                <w:top w:val="none" w:sz="0" w:space="0" w:color="auto"/>
                <w:left w:val="none" w:sz="0" w:space="0" w:color="auto"/>
                <w:bottom w:val="none" w:sz="0" w:space="0" w:color="auto"/>
                <w:right w:val="none" w:sz="0" w:space="0" w:color="auto"/>
              </w:divBdr>
              <w:divsChild>
                <w:div w:id="131722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1622">
          <w:marLeft w:val="0"/>
          <w:marRight w:val="0"/>
          <w:marTop w:val="0"/>
          <w:marBottom w:val="0"/>
          <w:divBdr>
            <w:top w:val="none" w:sz="0" w:space="0" w:color="auto"/>
            <w:left w:val="none" w:sz="0" w:space="0" w:color="auto"/>
            <w:bottom w:val="none" w:sz="0" w:space="0" w:color="auto"/>
            <w:right w:val="none" w:sz="0" w:space="0" w:color="auto"/>
          </w:divBdr>
        </w:div>
        <w:div w:id="1287853042">
          <w:marLeft w:val="0"/>
          <w:marRight w:val="0"/>
          <w:marTop w:val="0"/>
          <w:marBottom w:val="0"/>
          <w:divBdr>
            <w:top w:val="none" w:sz="0" w:space="0" w:color="auto"/>
            <w:left w:val="none" w:sz="0" w:space="0" w:color="auto"/>
            <w:bottom w:val="none" w:sz="0" w:space="0" w:color="auto"/>
            <w:right w:val="none" w:sz="0" w:space="0" w:color="auto"/>
          </w:divBdr>
          <w:divsChild>
            <w:div w:id="1441610117">
              <w:marLeft w:val="0"/>
              <w:marRight w:val="0"/>
              <w:marTop w:val="0"/>
              <w:marBottom w:val="0"/>
              <w:divBdr>
                <w:top w:val="none" w:sz="0" w:space="0" w:color="auto"/>
                <w:left w:val="none" w:sz="0" w:space="0" w:color="auto"/>
                <w:bottom w:val="none" w:sz="0" w:space="0" w:color="auto"/>
                <w:right w:val="none" w:sz="0" w:space="0" w:color="auto"/>
              </w:divBdr>
            </w:div>
            <w:div w:id="85381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abstractsonline.com/CTRL/6E/7/57B/CAA/8F4/470/F98/394/F76/8BA/6F3/40/g336_1.jpg" TargetMode="External"/><Relationship Id="rId5" Type="http://schemas.openxmlformats.org/officeDocument/2006/relationships/hyperlink" Target="mailto:chris_moore@unc.edu"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2573</Characters>
  <Application>Microsoft Office Word</Application>
  <DocSecurity>0</DocSecurity>
  <Lines>21</Lines>
  <Paragraphs>6</Paragraphs>
  <ScaleCrop>false</ScaleCrop>
  <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Astle</dc:creator>
  <cp:keywords/>
  <dc:description/>
  <cp:lastModifiedBy>Karen Astle</cp:lastModifiedBy>
  <cp:revision>4</cp:revision>
  <dcterms:created xsi:type="dcterms:W3CDTF">2021-04-19T14:26:00Z</dcterms:created>
  <dcterms:modified xsi:type="dcterms:W3CDTF">2021-05-11T19:49:00Z</dcterms:modified>
</cp:coreProperties>
</file>